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76" w:rsidRPr="003E614A" w:rsidRDefault="007E0E76" w:rsidP="007E0E7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7E0E76" w:rsidRPr="003E614A" w:rsidRDefault="007E0E76" w:rsidP="007E0E7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7E0E76" w:rsidRPr="003E614A" w:rsidRDefault="007E0E76" w:rsidP="007E0E7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7E0E76" w:rsidRPr="003E614A" w:rsidRDefault="007E0E76" w:rsidP="007E0E76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7E0E76" w:rsidRPr="003E614A" w:rsidRDefault="007E0E76" w:rsidP="007E0E7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0E76" w:rsidRPr="00BF173C" w:rsidRDefault="007E0E76" w:rsidP="007E0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0E76" w:rsidRPr="00BF173C" w:rsidRDefault="007E0E76" w:rsidP="007E0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</w:t>
      </w:r>
      <w:r w:rsidRPr="00BF173C">
        <w:rPr>
          <w:rFonts w:ascii="Times New Roman" w:eastAsia="Times New Roman" w:hAnsi="Times New Roman" w:cs="Times New Roman"/>
          <w:b/>
          <w:caps/>
          <w:sz w:val="24"/>
          <w:szCs w:val="24"/>
        </w:rPr>
        <w:t>ой практики</w:t>
      </w:r>
    </w:p>
    <w:p w:rsidR="007E0E76" w:rsidRPr="00BF173C" w:rsidRDefault="007E0E76" w:rsidP="007E0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E0E76" w:rsidRPr="002221E0" w:rsidRDefault="007E0E76" w:rsidP="007E0E76">
      <w:pPr>
        <w:pStyle w:val="paragraph"/>
        <w:spacing w:before="0" w:beforeAutospacing="0" w:after="0" w:afterAutospacing="0"/>
        <w:textAlignment w:val="baseline"/>
        <w:rPr>
          <w:b/>
          <w:sz w:val="18"/>
          <w:szCs w:val="18"/>
        </w:rPr>
      </w:pPr>
      <w:r w:rsidRPr="006C631B">
        <w:rPr>
          <w:rStyle w:val="normaltextrun"/>
          <w:b/>
          <w:bCs/>
        </w:rPr>
        <w:t>ПМ 02. </w:t>
      </w:r>
      <w:r w:rsidRPr="002221E0">
        <w:rPr>
          <w:rStyle w:val="normaltextrun"/>
          <w:b/>
          <w:bC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2221E0">
        <w:rPr>
          <w:rStyle w:val="eop"/>
          <w:b/>
        </w:rPr>
        <w:t> </w:t>
      </w: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Pr="00C51755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7E0E76" w:rsidRPr="0011599E" w:rsidRDefault="007E0E76" w:rsidP="007E0E76">
      <w:pPr>
        <w:jc w:val="center"/>
        <w:rPr>
          <w:sz w:val="28"/>
          <w:szCs w:val="28"/>
        </w:rPr>
      </w:pPr>
    </w:p>
    <w:p w:rsidR="007E0E76" w:rsidRPr="00C51755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Pr="00C51755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Pr="00C51755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Pr="00C51755" w:rsidRDefault="007E0E76" w:rsidP="007E0E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Pr="00A44412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7E0E76" w:rsidRPr="00F52EDD" w:rsidTr="00076FAF">
        <w:trPr>
          <w:jc w:val="right"/>
        </w:trPr>
        <w:tc>
          <w:tcPr>
            <w:tcW w:w="3156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7E0E76" w:rsidRPr="00F52EDD" w:rsidTr="00076FAF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7E0E76" w:rsidRPr="00F52EDD" w:rsidRDefault="007E0E76" w:rsidP="00076F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E0E76" w:rsidRPr="00F52EDD" w:rsidRDefault="007E0E76" w:rsidP="007E0E76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7E0E76" w:rsidRPr="00F52EDD" w:rsidRDefault="007E0E76" w:rsidP="007E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E0E76" w:rsidRPr="00F52EDD" w:rsidRDefault="007E0E76" w:rsidP="007E0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0E76" w:rsidRPr="007E0E76" w:rsidRDefault="007E0E76" w:rsidP="007E0E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F52EDD">
        <w:rPr>
          <w:szCs w:val="28"/>
        </w:rPr>
        <w:t xml:space="preserve">Программа </w:t>
      </w:r>
      <w:r>
        <w:rPr>
          <w:szCs w:val="28"/>
        </w:rPr>
        <w:t xml:space="preserve">учебной практики по </w:t>
      </w:r>
      <w:r w:rsidRPr="007E0E76">
        <w:rPr>
          <w:rStyle w:val="normaltextrun"/>
          <w:bCs/>
        </w:rPr>
        <w:t>ПМ 02. Приготовление, оформление и подготовка к реализации горячих блюд, кулинарных изделий, закусок разнообразного ассортимента</w:t>
      </w:r>
      <w:r w:rsidRPr="007E0E76">
        <w:rPr>
          <w:rStyle w:val="eop"/>
        </w:rPr>
        <w:t> </w:t>
      </w:r>
    </w:p>
    <w:p w:rsidR="007E0E76" w:rsidRPr="009A72E7" w:rsidRDefault="007E0E76" w:rsidP="007E0E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инауки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рег.№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7E0E76" w:rsidRPr="00F52EDD" w:rsidRDefault="007E0E76" w:rsidP="007E0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E76" w:rsidRPr="00F52EDD" w:rsidRDefault="007E0E76" w:rsidP="007E0E76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0E76" w:rsidRPr="00F52EDD" w:rsidRDefault="007E0E76" w:rsidP="007E0E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7E0E76" w:rsidRPr="00F52EDD" w:rsidRDefault="007E0E76" w:rsidP="007E0E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E0E76" w:rsidRPr="00F52EDD" w:rsidRDefault="007E0E76" w:rsidP="007E0E7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Промахова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Н.В.- преподаватель спец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исциплин</w:t>
      </w:r>
    </w:p>
    <w:p w:rsidR="007E0E76" w:rsidRDefault="007E0E76" w:rsidP="007E0E76"/>
    <w:p w:rsidR="007E0E76" w:rsidRPr="00BF173C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E76" w:rsidRPr="00AC5D2D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E76" w:rsidRPr="00BF173C" w:rsidRDefault="007E0E76" w:rsidP="007E0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E76" w:rsidRDefault="007E0E76" w:rsidP="007E0E7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0E76" w:rsidRPr="00BF641E" w:rsidRDefault="007E0E76" w:rsidP="007E0E76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E0E76" w:rsidRPr="00BF641E" w:rsidRDefault="007E0E76" w:rsidP="007E0E7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E76" w:rsidRPr="00BF641E" w:rsidRDefault="007E0E76" w:rsidP="007E0E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7E0E76" w:rsidRPr="00BF641E" w:rsidTr="00076FAF">
        <w:trPr>
          <w:trHeight w:val="474"/>
        </w:trPr>
        <w:tc>
          <w:tcPr>
            <w:tcW w:w="9007" w:type="dxa"/>
          </w:tcPr>
          <w:p w:rsidR="007E0E76" w:rsidRPr="00BF641E" w:rsidRDefault="007E0E76" w:rsidP="00076FAF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 ПРОГРАММЫ УЧЕБНОЙ ПРАКТИКИ</w:t>
            </w:r>
          </w:p>
          <w:p w:rsidR="007E0E76" w:rsidRPr="00BF641E" w:rsidRDefault="007E0E76" w:rsidP="00076FAF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7E0E76" w:rsidRPr="00BF641E" w:rsidRDefault="007E0E76" w:rsidP="00076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E76" w:rsidRPr="00BF641E" w:rsidTr="00076FAF">
        <w:trPr>
          <w:trHeight w:val="720"/>
        </w:trPr>
        <w:tc>
          <w:tcPr>
            <w:tcW w:w="9007" w:type="dxa"/>
          </w:tcPr>
          <w:p w:rsidR="007E0E76" w:rsidRPr="00BF641E" w:rsidRDefault="007E0E76" w:rsidP="00076FAF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УЧЕБНОЙ ПРАКТИКИ</w:t>
            </w:r>
          </w:p>
          <w:p w:rsidR="007E0E76" w:rsidRPr="00BF641E" w:rsidRDefault="007E0E76" w:rsidP="00076FA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УЧЕБНОЙ ПРАКТИКИ</w:t>
            </w:r>
          </w:p>
          <w:p w:rsidR="007E0E76" w:rsidRPr="00BF641E" w:rsidRDefault="007E0E76" w:rsidP="00076FA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7E0E76" w:rsidRPr="00BF641E" w:rsidRDefault="007E0E76" w:rsidP="00076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E76" w:rsidRPr="00BF641E" w:rsidTr="00076FAF">
        <w:trPr>
          <w:trHeight w:val="692"/>
        </w:trPr>
        <w:tc>
          <w:tcPr>
            <w:tcW w:w="9007" w:type="dxa"/>
          </w:tcPr>
          <w:p w:rsidR="007E0E76" w:rsidRPr="00BF641E" w:rsidRDefault="007E0E76" w:rsidP="00076FAF">
            <w:pPr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УЧЕБНОЙ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7E0E76" w:rsidRPr="00BF641E" w:rsidRDefault="007E0E76" w:rsidP="00076FAF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7E0E76" w:rsidRPr="00BF641E" w:rsidRDefault="007E0E76" w:rsidP="00076F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E0E76" w:rsidRPr="00BF641E" w:rsidSect="00721D4C">
          <w:footerReference w:type="default" r:id="rId5"/>
          <w:pgSz w:w="11906" w:h="16838"/>
          <w:pgMar w:top="1134" w:right="850" w:bottom="1134" w:left="1701" w:header="708" w:footer="708" w:gutter="0"/>
          <w:cols w:space="720"/>
        </w:sectPr>
      </w:pPr>
    </w:p>
    <w:p w:rsidR="007E0E76" w:rsidRPr="00BF641E" w:rsidRDefault="007E0E76" w:rsidP="007E0E76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 ПРОГРАММЫ </w:t>
      </w:r>
    </w:p>
    <w:p w:rsidR="007E0E76" w:rsidRPr="00BF641E" w:rsidRDefault="007E0E76" w:rsidP="007E0E76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 xml:space="preserve">               УЧЕБНОЙ ПРАКТИКИ</w:t>
      </w:r>
    </w:p>
    <w:p w:rsidR="007E0E76" w:rsidRPr="00BF641E" w:rsidRDefault="007E0E76" w:rsidP="007E0E76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7E0E76" w:rsidRPr="000A672A" w:rsidRDefault="007E0E76" w:rsidP="007E0E76">
      <w:pPr>
        <w:jc w:val="center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Примерная программа учебной практики является частью примерной основной образовательной п</w:t>
      </w:r>
      <w:r>
        <w:rPr>
          <w:rFonts w:ascii="Times New Roman" w:hAnsi="Times New Roman"/>
          <w:sz w:val="24"/>
          <w:szCs w:val="24"/>
        </w:rPr>
        <w:t>рограммы в соответствии с ФГОС Н</w:t>
      </w:r>
      <w:r w:rsidRPr="00BF641E">
        <w:rPr>
          <w:rFonts w:ascii="Times New Roman" w:hAnsi="Times New Roman"/>
          <w:sz w:val="24"/>
          <w:szCs w:val="24"/>
        </w:rPr>
        <w:t xml:space="preserve">ПО по </w:t>
      </w:r>
      <w:r w:rsidRPr="000A672A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672A">
        <w:rPr>
          <w:rFonts w:ascii="Times New Roman" w:hAnsi="Times New Roman"/>
          <w:sz w:val="24"/>
          <w:szCs w:val="24"/>
        </w:rPr>
        <w:t>43.01.09  Повар, кондитер</w:t>
      </w:r>
    </w:p>
    <w:p w:rsidR="007E0E76" w:rsidRPr="00BF641E" w:rsidRDefault="007E0E76" w:rsidP="007E0E76">
      <w:pPr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 </w:t>
      </w:r>
    </w:p>
    <w:p w:rsidR="007E0E76" w:rsidRPr="00BF641E" w:rsidRDefault="007E0E76" w:rsidP="007E0E76">
      <w:pPr>
        <w:suppressAutoHyphens/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1.2. Цель и планируемые результаты освоения УЧЕБНОЙ ПРАКТИКИ</w:t>
      </w:r>
    </w:p>
    <w:p w:rsidR="007E0E76" w:rsidRPr="00BF641E" w:rsidRDefault="007E0E76" w:rsidP="007E0E7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В результате изучения учебной практики студент должен освоить основной вид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6C631B">
        <w:rPr>
          <w:rStyle w:val="normaltextrun"/>
          <w:rFonts w:ascii="Times New Roman" w:hAnsi="Times New Roman" w:cs="Times New Roman"/>
          <w:b/>
          <w:bCs/>
        </w:rPr>
        <w:t xml:space="preserve"> </w:t>
      </w:r>
      <w:r w:rsidRPr="006C631B">
        <w:rPr>
          <w:rStyle w:val="normaltextrun"/>
          <w:rFonts w:ascii="Times New Roman" w:hAnsi="Times New Roman" w:cs="Times New Roman"/>
          <w:bCs/>
        </w:rPr>
        <w:t>Приготовление, оформление и подготовка к реализации горячих блюд, кулинарных изделий, закусок разнообразного ассортимента</w:t>
      </w:r>
      <w:r w:rsidRPr="006C631B">
        <w:rPr>
          <w:rStyle w:val="eop"/>
          <w:rFonts w:ascii="Times New Roman" w:hAnsi="Times New Roman" w:cs="Times New Roman"/>
          <w:b/>
        </w:rPr>
        <w:t> </w:t>
      </w:r>
      <w:r w:rsidRPr="00BF641E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7E0E76" w:rsidRPr="00BF641E" w:rsidRDefault="007E0E76" w:rsidP="007E0E76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6350"/>
        <w:gridCol w:w="2233"/>
      </w:tblGrid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E0E76" w:rsidRPr="00BF641E" w:rsidTr="00076FAF">
        <w:trPr>
          <w:trHeight w:val="327"/>
        </w:trPr>
        <w:tc>
          <w:tcPr>
            <w:tcW w:w="988" w:type="dxa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E0E76" w:rsidRPr="00BF641E" w:rsidTr="00076FAF">
        <w:tc>
          <w:tcPr>
            <w:tcW w:w="988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  <w:gridSpan w:val="2"/>
          </w:tcPr>
          <w:p w:rsidR="007E0E76" w:rsidRPr="00BF641E" w:rsidRDefault="007E0E76" w:rsidP="00076FA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</w:t>
            </w:r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деструктивным и </w:t>
            </w:r>
            <w:proofErr w:type="spell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7E0E76" w:rsidRPr="00B36A92" w:rsidTr="00076FAF">
        <w:tblPrEx>
          <w:tblLook w:val="04A0"/>
        </w:tblPrEx>
        <w:trPr>
          <w:trHeight w:val="268"/>
        </w:trPr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ситуативно</w:t>
            </w:r>
            <w:proofErr w:type="spell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сложных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7E0E76" w:rsidRPr="00B36A92" w:rsidTr="00076FAF">
        <w:tblPrEx>
          <w:tblLook w:val="04A0"/>
        </w:tblPrEx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0E76" w:rsidRPr="00B36A92" w:rsidRDefault="007E0E76" w:rsidP="0007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33" w:type="dxa"/>
            <w:vAlign w:val="center"/>
          </w:tcPr>
          <w:p w:rsidR="007E0E76" w:rsidRPr="00B36A92" w:rsidRDefault="007E0E76" w:rsidP="00076FAF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7E0E76" w:rsidRDefault="007E0E76" w:rsidP="007E0E76">
      <w:pPr>
        <w:spacing w:after="0" w:line="240" w:lineRule="auto"/>
        <w:rPr>
          <w:rFonts w:ascii="Times New Roman" w:hAnsi="Times New Roman"/>
        </w:rPr>
      </w:pPr>
    </w:p>
    <w:p w:rsidR="007E0E76" w:rsidRDefault="007E0E76" w:rsidP="007E0E7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80"/>
        <w:gridCol w:w="262"/>
        <w:gridCol w:w="2124"/>
        <w:gridCol w:w="20"/>
      </w:tblGrid>
      <w:tr w:rsidR="007E0E76" w:rsidRPr="00466F91" w:rsidTr="00076FAF">
        <w:trPr>
          <w:gridAfter w:val="1"/>
          <w:wAfter w:w="20" w:type="dxa"/>
          <w:trHeight w:val="827"/>
        </w:trPr>
        <w:tc>
          <w:tcPr>
            <w:tcW w:w="97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ind w:left="2757" w:right="2705" w:hang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 реализации программы воспитания,</w:t>
            </w:r>
          </w:p>
          <w:p w:rsidR="007E0E76" w:rsidRPr="00B66C7C" w:rsidRDefault="007E0E76" w:rsidP="00076FAF">
            <w:pPr>
              <w:spacing w:line="265" w:lineRule="exact"/>
              <w:ind w:left="314" w:right="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Определенные </w:t>
            </w:r>
            <w:proofErr w:type="gramStart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отраслевыми</w:t>
            </w:r>
            <w:proofErr w:type="gramEnd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требования </w:t>
            </w:r>
            <w:proofErr w:type="spellStart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микделовым</w:t>
            </w:r>
            <w:proofErr w:type="spellEnd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качествам личности</w:t>
            </w:r>
          </w:p>
        </w:tc>
      </w:tr>
      <w:tr w:rsidR="007E0E76" w:rsidRPr="00466F91" w:rsidTr="0007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76" w:rsidRPr="00466F91" w:rsidRDefault="007E0E76" w:rsidP="00076FAF">
            <w:pPr>
              <w:spacing w:after="13" w:line="266" w:lineRule="auto"/>
              <w:ind w:left="10" w:right="4" w:hanging="1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F91">
              <w:rPr>
                <w:rFonts w:ascii="Times New Roman" w:eastAsia="Times New Roman" w:hAnsi="Times New Roman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6" w:rsidRPr="00466F91" w:rsidRDefault="007E0E76" w:rsidP="00076FAF">
            <w:pPr>
              <w:spacing w:after="13" w:line="266" w:lineRule="auto"/>
              <w:ind w:left="10" w:right="4" w:hanging="10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    </w:t>
            </w:r>
            <w:r w:rsidRPr="00466F91">
              <w:rPr>
                <w:rFonts w:ascii="Times New Roman" w:eastAsia="Times New Roman" w:hAnsi="Times New Roman"/>
                <w:b/>
                <w:bCs/>
                <w:sz w:val="24"/>
              </w:rPr>
              <w:t>ЛР 13</w:t>
            </w:r>
          </w:p>
        </w:tc>
      </w:tr>
      <w:tr w:rsidR="007E0E76" w:rsidRPr="00466F91" w:rsidTr="0007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E76" w:rsidRPr="00466F91" w:rsidRDefault="007E0E76" w:rsidP="00076FAF">
            <w:pPr>
              <w:spacing w:before="111" w:after="111" w:line="266" w:lineRule="auto"/>
              <w:ind w:left="10" w:right="111" w:hanging="1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66F91">
              <w:rPr>
                <w:rFonts w:ascii="Times New Roman" w:eastAsia="Times New Roman" w:hAnsi="Times New Roman"/>
                <w:sz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6" w:rsidRPr="00466F91" w:rsidRDefault="007E0E76" w:rsidP="00076FAF">
            <w:pPr>
              <w:spacing w:after="13" w:line="266" w:lineRule="auto"/>
              <w:ind w:left="312" w:right="4"/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466F91">
              <w:rPr>
                <w:rFonts w:ascii="Times New Roman" w:eastAsia="Times New Roman" w:hAnsi="Times New Roman"/>
                <w:b/>
                <w:bCs/>
                <w:sz w:val="24"/>
              </w:rPr>
              <w:t>ЛР 14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806"/>
        </w:trPr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line="269" w:lineRule="exact"/>
              <w:ind w:left="347" w:right="2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7E0E76" w:rsidRPr="00B66C7C" w:rsidRDefault="007E0E76" w:rsidP="00076FAF">
            <w:pPr>
              <w:spacing w:line="275" w:lineRule="exact"/>
              <w:ind w:left="347" w:right="30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реализациипрограммывоспитания</w:t>
            </w:r>
            <w:proofErr w:type="gramStart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пределенныеключевымиработодателями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570"/>
        </w:trPr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hd w:val="clear" w:color="auto" w:fill="FFFFFF"/>
              <w:spacing w:after="13" w:line="266" w:lineRule="auto"/>
              <w:ind w:left="10" w:right="4" w:hanging="1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B66C7C">
              <w:rPr>
                <w:rFonts w:ascii="Times New Roman" w:eastAsia="Times New Roman" w:hAnsi="Times New Roman"/>
                <w:sz w:val="24"/>
              </w:rPr>
              <w:lastRenderedPageBreak/>
              <w:t>Креативно</w:t>
            </w:r>
            <w:proofErr w:type="spellEnd"/>
            <w:r w:rsidRPr="00B66C7C">
              <w:rPr>
                <w:rFonts w:ascii="Times New Roman" w:eastAsia="Times New Roman" w:hAnsi="Times New Roman"/>
                <w:sz w:val="24"/>
              </w:rPr>
              <w:t xml:space="preserve"> мыслящий, готовый разрабатывать новые виды продукции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before="130"/>
              <w:ind w:left="168" w:right="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ЛР 18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551"/>
        </w:trPr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hd w:val="clear" w:color="auto" w:fill="FFFFFF"/>
              <w:spacing w:after="13" w:line="266" w:lineRule="auto"/>
              <w:ind w:left="10" w:right="4" w:hanging="1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6C7C">
              <w:rPr>
                <w:rFonts w:ascii="Times New Roman" w:eastAsia="Times New Roman" w:hAnsi="Times New Roman"/>
                <w:sz w:val="24"/>
              </w:rPr>
              <w:t xml:space="preserve">Активно </w:t>
            </w:r>
            <w:proofErr w:type="gramStart"/>
            <w:r w:rsidRPr="00B66C7C">
              <w:rPr>
                <w:rFonts w:ascii="Times New Roman" w:eastAsia="Times New Roman" w:hAnsi="Times New Roman"/>
                <w:sz w:val="24"/>
              </w:rPr>
              <w:t>применяющий</w:t>
            </w:r>
            <w:proofErr w:type="gramEnd"/>
            <w:r w:rsidRPr="00B66C7C">
              <w:rPr>
                <w:rFonts w:ascii="Times New Roman" w:eastAsia="Times New Roman" w:hAnsi="Times New Roman"/>
                <w:sz w:val="24"/>
              </w:rPr>
              <w:t xml:space="preserve"> полученные знания на практике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before="130"/>
              <w:ind w:left="168" w:right="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ЛР 19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551"/>
        </w:trPr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hd w:val="clear" w:color="auto" w:fill="FFFFFF"/>
              <w:spacing w:after="13" w:line="266" w:lineRule="auto"/>
              <w:ind w:left="10" w:right="4" w:hanging="1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B66C7C">
              <w:rPr>
                <w:rFonts w:ascii="Times New Roman" w:eastAsia="Times New Roman" w:hAnsi="Times New Roman"/>
                <w:sz w:val="24"/>
              </w:rPr>
              <w:t>Способный</w:t>
            </w:r>
            <w:proofErr w:type="gramEnd"/>
            <w:r w:rsidRPr="00B66C7C">
              <w:rPr>
                <w:rFonts w:ascii="Times New Roman" w:eastAsia="Times New Roman" w:hAnsi="Times New Roman"/>
                <w:sz w:val="24"/>
              </w:rPr>
              <w:t xml:space="preserve"> анализировать производственную ситуацию, быстро принимать решения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before="130"/>
              <w:ind w:left="168" w:right="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ЛР 20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827"/>
        </w:trPr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line="267" w:lineRule="exact"/>
              <w:ind w:left="347" w:right="29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  <w:p w:rsidR="007E0E76" w:rsidRPr="00B66C7C" w:rsidRDefault="007E0E76" w:rsidP="00076FAF">
            <w:pPr>
              <w:spacing w:line="270" w:lineRule="atLeast"/>
              <w:ind w:left="1293" w:right="124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реализациипрограммывоспитания</w:t>
            </w:r>
            <w:proofErr w:type="gramStart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пределенныесубъектамиобразовательногопроцесса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437"/>
        </w:trPr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after="13" w:line="266" w:lineRule="auto"/>
              <w:ind w:left="10" w:right="4" w:hanging="1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B66C7C">
              <w:rPr>
                <w:rFonts w:ascii="Times New Roman" w:eastAsia="Times New Roman" w:hAnsi="Times New Roman"/>
                <w:sz w:val="24"/>
              </w:rPr>
              <w:t>Мотивация к самообразованию и развитию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76" w:rsidRPr="00B66C7C" w:rsidRDefault="007E0E76" w:rsidP="00076FAF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E0E76" w:rsidRPr="00B66C7C" w:rsidRDefault="007E0E76" w:rsidP="00076FAF">
            <w:pPr>
              <w:ind w:left="168" w:right="12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>ЛР21</w:t>
            </w:r>
          </w:p>
        </w:tc>
      </w:tr>
      <w:tr w:rsidR="007E0E76" w:rsidRPr="00466F91" w:rsidTr="00076FA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5" w:type="dxa"/>
          <w:trHeight w:val="471"/>
        </w:trPr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after="13" w:line="266" w:lineRule="auto"/>
              <w:ind w:left="10" w:right="4" w:firstLine="33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Развивающие</w:t>
            </w:r>
            <w:r w:rsidRPr="00B66C7C">
              <w:rPr>
                <w:rFonts w:ascii="Times New Roman" w:eastAsia="Times New Roman" w:hAnsi="Times New Roman"/>
                <w:sz w:val="24"/>
              </w:rPr>
              <w:t xml:space="preserve"> творческие способности, </w:t>
            </w:r>
            <w:proofErr w:type="gramStart"/>
            <w:r w:rsidRPr="00B66C7C">
              <w:rPr>
                <w:rFonts w:ascii="Times New Roman" w:eastAsia="Times New Roman" w:hAnsi="Times New Roman"/>
                <w:sz w:val="24"/>
              </w:rPr>
              <w:t>способный</w:t>
            </w:r>
            <w:proofErr w:type="gramEnd"/>
            <w:r w:rsidRPr="00B66C7C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B66C7C">
              <w:rPr>
                <w:rFonts w:ascii="Times New Roman" w:eastAsia="Times New Roman" w:hAnsi="Times New Roman"/>
                <w:sz w:val="24"/>
              </w:rPr>
              <w:t>креативно</w:t>
            </w:r>
            <w:proofErr w:type="spellEnd"/>
            <w:r w:rsidRPr="00B66C7C">
              <w:rPr>
                <w:rFonts w:ascii="Times New Roman" w:eastAsia="Times New Roman" w:hAnsi="Times New Roman"/>
                <w:sz w:val="24"/>
              </w:rPr>
              <w:t xml:space="preserve"> мыслить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E76" w:rsidRPr="00B66C7C" w:rsidRDefault="007E0E76" w:rsidP="00076FAF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6C7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ЛР 24</w:t>
            </w:r>
          </w:p>
        </w:tc>
      </w:tr>
    </w:tbl>
    <w:p w:rsidR="007E0E76" w:rsidRPr="00BF641E" w:rsidRDefault="007E0E76" w:rsidP="007E0E7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BF641E">
        <w:rPr>
          <w:rStyle w:val="a9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7E0E76" w:rsidRPr="00BF641E" w:rsidRDefault="007E0E76" w:rsidP="007E0E7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iCs w:val="0"/>
          <w:sz w:val="24"/>
          <w:szCs w:val="24"/>
        </w:rPr>
      </w:pPr>
      <w:r w:rsidRPr="00BF641E">
        <w:rPr>
          <w:rStyle w:val="a9"/>
          <w:rFonts w:ascii="Times New Roman" w:hAnsi="Times New Roman"/>
          <w:b w:val="0"/>
          <w:iCs w:val="0"/>
          <w:sz w:val="24"/>
          <w:szCs w:val="24"/>
        </w:rPr>
        <w:t>Выпускник, освоив</w:t>
      </w:r>
      <w:r>
        <w:rPr>
          <w:rStyle w:val="a9"/>
          <w:rFonts w:ascii="Times New Roman" w:hAnsi="Times New Roman"/>
          <w:b w:val="0"/>
          <w:iCs w:val="0"/>
          <w:sz w:val="24"/>
          <w:szCs w:val="24"/>
        </w:rPr>
        <w:t>ший программу Н</w:t>
      </w:r>
      <w:r w:rsidRPr="00BF641E">
        <w:rPr>
          <w:rStyle w:val="a9"/>
          <w:rFonts w:ascii="Times New Roman" w:hAnsi="Times New Roman"/>
          <w:b w:val="0"/>
          <w:iCs w:val="0"/>
          <w:sz w:val="24"/>
          <w:szCs w:val="24"/>
        </w:rPr>
        <w:t>ПО по специальности должен обладать профессиональными компетенциями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8539"/>
      </w:tblGrid>
      <w:tr w:rsidR="007E0E76" w:rsidRPr="00BF641E" w:rsidTr="00076FAF">
        <w:tc>
          <w:tcPr>
            <w:tcW w:w="1208" w:type="dxa"/>
          </w:tcPr>
          <w:p w:rsidR="007E0E76" w:rsidRPr="000C51D6" w:rsidRDefault="007E0E76" w:rsidP="00076FAF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C51D6">
              <w:rPr>
                <w:rStyle w:val="a9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39" w:type="dxa"/>
          </w:tcPr>
          <w:p w:rsidR="007E0E76" w:rsidRPr="000C51D6" w:rsidRDefault="007E0E76" w:rsidP="00076FAF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C51D6">
              <w:rPr>
                <w:rStyle w:val="a9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539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творческое оформление и подготовку к реализации супов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непродолжительное хранение горячих соусов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Pr="00BF641E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D28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</w:tc>
      </w:tr>
      <w:tr w:rsidR="007E0E76" w:rsidRPr="00BF641E" w:rsidTr="00076FAF">
        <w:tc>
          <w:tcPr>
            <w:tcW w:w="1208" w:type="dxa"/>
          </w:tcPr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9" w:type="dxa"/>
          </w:tcPr>
          <w:p w:rsidR="007E0E76" w:rsidRPr="006D2811" w:rsidRDefault="007E0E76" w:rsidP="00076FAF">
            <w:pPr>
              <w:pStyle w:val="ae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6D2811">
              <w:rPr>
                <w:color w:val="00000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7E0E76" w:rsidRPr="006D2811" w:rsidRDefault="007E0E76" w:rsidP="00076FAF">
            <w:pPr>
              <w:pStyle w:val="ae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</w:p>
          <w:p w:rsidR="007E0E76" w:rsidRPr="006D2811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</w:p>
        </w:tc>
      </w:tr>
    </w:tbl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334"/>
      </w:tblGrid>
      <w:tr w:rsidR="007E0E76" w:rsidRPr="00BF641E" w:rsidTr="00076FAF">
        <w:tc>
          <w:tcPr>
            <w:tcW w:w="1413" w:type="dxa"/>
          </w:tcPr>
          <w:p w:rsidR="007E0E76" w:rsidRPr="00BF641E" w:rsidRDefault="007E0E76" w:rsidP="00076FAF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8334" w:type="dxa"/>
          </w:tcPr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одготовке, уборке рабочего места;  подготовке к работе, безопасной эксплуатации технологического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производственного инвентаря, инструментов, </w:t>
            </w:r>
            <w:proofErr w:type="spell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  обработке традиционных видов овощей, грибов, рыбы, нерыбного водного</w:t>
            </w:r>
            <w:proofErr w:type="gramEnd"/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сырья, птицы и дичи;  приготовлении, </w:t>
            </w:r>
            <w:proofErr w:type="spell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(комплектации), упаковке на вынос,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хранению полуфабрикатов разнообразного ассортимента;  ведение расчетов с потребителями.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подготовке, уборке рабочего места, выбору, подготовке к работе,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ыборе, оценки качества, безопасности продуктов, полуфабрикатов,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приготовлении, творческом оформлении, эстетичной подачи супов, соусов, горячих блюд, кулинарных изделий, закусок разнообразного ассортимента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паковке, складированию неиспользованных продуктов.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, оценке качества, безопасности продуктов, полуфабрикатов,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приготовлении, творческом оформлении, эстетичной подачи салатов, холодных блюд, кулинарных изделий, закусок разнообразного ассортимента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ыборе, оценке качества, безопасности продуктов, полуфабрикатов,</w:t>
            </w:r>
          </w:p>
          <w:p w:rsidR="007E0E76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приготовлению, творческом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, эстетичной подаче холодных и горячих сладких блюд, десертов, напитков разнообразного ассортимента;  приготовлении, хранении фаршей, начинок, отделочных полуфабрикатов</w:t>
            </w:r>
          </w:p>
          <w:p w:rsidR="007E0E76" w:rsidRPr="00372354" w:rsidRDefault="007E0E76" w:rsidP="00076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37235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производства;  </w:t>
            </w:r>
            <w:proofErr w:type="gramStart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372354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хлебобулочных, мучных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кондитерских изделий.</w:t>
            </w:r>
          </w:p>
        </w:tc>
      </w:tr>
      <w:tr w:rsidR="007E0E76" w:rsidRPr="00BF641E" w:rsidTr="00076FAF">
        <w:tc>
          <w:tcPr>
            <w:tcW w:w="1413" w:type="dxa"/>
          </w:tcPr>
          <w:p w:rsidR="007E0E76" w:rsidRPr="00BF641E" w:rsidRDefault="007E0E76" w:rsidP="00076FAF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334" w:type="dxa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оценивать их качество и соответствие технологическим требованиям;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BF641E"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 w:rsidRPr="00BF641E">
              <w:rPr>
                <w:rFonts w:ascii="Times New Roman" w:hAnsi="Times New Roman"/>
                <w:sz w:val="24"/>
                <w:szCs w:val="24"/>
              </w:rPr>
              <w:t xml:space="preserve"> приборов в соответствии с инструкциями и регламентами;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7E0E76" w:rsidRPr="00BF641E" w:rsidRDefault="007E0E76" w:rsidP="00076FA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7E0E76" w:rsidRPr="00BF641E" w:rsidTr="00076FAF">
        <w:tc>
          <w:tcPr>
            <w:tcW w:w="1413" w:type="dxa"/>
          </w:tcPr>
          <w:p w:rsidR="007E0E76" w:rsidRPr="00BF641E" w:rsidRDefault="007E0E76" w:rsidP="00076FAF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334" w:type="dxa"/>
          </w:tcPr>
          <w:p w:rsidR="007E0E76" w:rsidRPr="00BE2140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14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питания; правила выбора основных продуктов и дополнительных ингредиентов с учетом их сочетаемости, взаимозаменяемости; критерии оценки качества основных продуктов и дополнительных ингредиентов для бульонов, отваров; нормы взаимозаменяемости сырья и продуктов; классификация, рецептуры, пищевая ценность, требования к качеству, методы приготовления, кулинарное назначение бульонов, отваров;</w:t>
            </w:r>
            <w:proofErr w:type="gramEnd"/>
            <w:r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температурный режим и правила </w:t>
            </w:r>
            <w:r w:rsidRPr="00BE2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приготовления бульонов, отваров; виды технологического оборудования и производственного инвентаря, используемые при приготовлении бульонов, отваров, правила их безопасной эксплуатации; санитарно-гигиенические требования к процессам приготовления, хранения и подачи кулинарной продукции; техника </w:t>
            </w:r>
            <w:proofErr w:type="spellStart"/>
            <w:r w:rsidRPr="00BE2140">
              <w:rPr>
                <w:rFonts w:ascii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BE2140">
              <w:rPr>
                <w:rFonts w:ascii="Times New Roman" w:hAnsi="Times New Roman" w:cs="Times New Roman"/>
                <w:sz w:val="24"/>
                <w:szCs w:val="24"/>
              </w:rPr>
              <w:t xml:space="preserve">, варианты оформления бульонов, отваров для подачи; методы сервировки и подачи бульонов, отваров; температура подачи бульонов, отваров; </w:t>
            </w:r>
            <w:proofErr w:type="gramStart"/>
            <w:r w:rsidRPr="00BE2140">
              <w:rPr>
                <w:rFonts w:ascii="Times New Roman" w:hAnsi="Times New Roman" w:cs="Times New Roman"/>
                <w:sz w:val="24"/>
                <w:szCs w:val="24"/>
              </w:rPr>
              <w:t>виды, назначение посуды для подачи, термосов, контейнеров для отпуска на вынос, транспортирования; правила охлаждения, замораживания и хранения готовых бульонов, отваров; правила разогревания охлажденных, замороженных бульонов, отваров; требования к безопасности хранения готовых бульонов, отваров; правила маркирования упакованных бульонов, отваров.</w:t>
            </w:r>
            <w:proofErr w:type="gramEnd"/>
          </w:p>
        </w:tc>
      </w:tr>
    </w:tbl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1.3. Количество часов, отводимое на освоение учебной практики</w:t>
      </w:r>
    </w:p>
    <w:p w:rsidR="007E0E76" w:rsidRPr="00BF641E" w:rsidRDefault="007E0E76" w:rsidP="007E0E76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Всего часов – </w:t>
      </w:r>
      <w:r>
        <w:rPr>
          <w:rFonts w:ascii="Times New Roman" w:hAnsi="Times New Roman"/>
          <w:b/>
          <w:sz w:val="24"/>
          <w:szCs w:val="24"/>
        </w:rPr>
        <w:t>108</w:t>
      </w:r>
      <w:r w:rsidRPr="00BF641E">
        <w:rPr>
          <w:rFonts w:ascii="Times New Roman" w:hAnsi="Times New Roman"/>
          <w:b/>
          <w:sz w:val="24"/>
          <w:szCs w:val="24"/>
        </w:rPr>
        <w:t xml:space="preserve"> часа</w:t>
      </w:r>
    </w:p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E0E76" w:rsidRPr="00BF641E" w:rsidSect="00721D4C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E0E76" w:rsidRPr="00BF641E" w:rsidRDefault="007E0E76" w:rsidP="007E0E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 xml:space="preserve">2. </w:t>
      </w:r>
      <w:r w:rsidRPr="00BF641E">
        <w:rPr>
          <w:rFonts w:ascii="Times New Roman" w:hAnsi="Times New Roman"/>
          <w:b/>
          <w:caps/>
          <w:sz w:val="24"/>
          <w:szCs w:val="24"/>
        </w:rPr>
        <w:t xml:space="preserve">3.2. </w:t>
      </w:r>
      <w:r w:rsidRPr="00BF641E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BF641E">
        <w:rPr>
          <w:rFonts w:ascii="Times New Roman" w:hAnsi="Times New Roman"/>
          <w:b/>
          <w:sz w:val="24"/>
          <w:szCs w:val="24"/>
        </w:rPr>
        <w:t>обучения учебной практики по</w:t>
      </w:r>
      <w:proofErr w:type="gramEnd"/>
      <w:r w:rsidRPr="00BF641E">
        <w:rPr>
          <w:rFonts w:ascii="Times New Roman" w:hAnsi="Times New Roman"/>
          <w:b/>
          <w:sz w:val="24"/>
          <w:szCs w:val="24"/>
        </w:rPr>
        <w:t xml:space="preserve"> профессиональному модулю ПМ.01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tbl>
      <w:tblPr>
        <w:tblpPr w:leftFromText="180" w:rightFromText="180" w:vertAnchor="text" w:tblpY="1"/>
        <w:tblOverlap w:val="never"/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8"/>
        <w:gridCol w:w="9072"/>
        <w:gridCol w:w="993"/>
        <w:gridCol w:w="1275"/>
      </w:tblGrid>
      <w:tr w:rsidR="007E0E76" w:rsidRPr="00BF641E" w:rsidTr="00076FAF">
        <w:trPr>
          <w:trHeight w:val="564"/>
        </w:trPr>
        <w:tc>
          <w:tcPr>
            <w:tcW w:w="3119" w:type="dxa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Разделы (этапы)  учебной практики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Виды  работ на учебной  практике.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E76" w:rsidRPr="00BF641E" w:rsidRDefault="007E0E76" w:rsidP="00076FAF">
            <w:pPr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bCs/>
              </w:rPr>
            </w:pPr>
            <w:r w:rsidRPr="00BF641E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76" w:rsidRPr="00BF641E" w:rsidRDefault="007E0E76" w:rsidP="00076FA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641E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7E0E76" w:rsidRPr="00BF641E" w:rsidTr="00076FAF">
        <w:tc>
          <w:tcPr>
            <w:tcW w:w="3119" w:type="dxa"/>
            <w:shd w:val="clear" w:color="auto" w:fill="auto"/>
            <w:vAlign w:val="center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780" w:type="dxa"/>
            <w:gridSpan w:val="2"/>
            <w:shd w:val="clear" w:color="auto" w:fill="auto"/>
            <w:vAlign w:val="center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4</w:t>
            </w:r>
          </w:p>
        </w:tc>
      </w:tr>
      <w:tr w:rsidR="007E0E76" w:rsidRPr="00BF641E" w:rsidTr="00076FAF">
        <w:trPr>
          <w:trHeight w:val="956"/>
        </w:trPr>
        <w:tc>
          <w:tcPr>
            <w:tcW w:w="15167" w:type="dxa"/>
            <w:gridSpan w:val="5"/>
            <w:shd w:val="clear" w:color="auto" w:fill="auto"/>
          </w:tcPr>
          <w:p w:rsidR="007E0E76" w:rsidRPr="002221E0" w:rsidRDefault="007E0E76" w:rsidP="00076FA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6C631B">
              <w:rPr>
                <w:rStyle w:val="normaltextrun"/>
                <w:b/>
                <w:bCs/>
              </w:rPr>
              <w:t>ПМ 02. </w:t>
            </w:r>
            <w:r w:rsidRPr="002221E0">
              <w:rPr>
                <w:rStyle w:val="normaltextrun"/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2221E0">
              <w:rPr>
                <w:rStyle w:val="eop"/>
                <w:b/>
              </w:rPr>
              <w:t> </w:t>
            </w:r>
          </w:p>
          <w:p w:rsidR="007E0E76" w:rsidRDefault="007E0E76" w:rsidP="00076FA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6C631B">
              <w:rPr>
                <w:rStyle w:val="normaltextrun"/>
                <w:b/>
                <w:bCs/>
              </w:rPr>
              <w:t>МДК.02.01</w:t>
            </w:r>
            <w:r w:rsidRPr="006C631B">
              <w:rPr>
                <w:rStyle w:val="normaltextrun"/>
                <w:b/>
                <w:color w:val="00000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  <w:r w:rsidRPr="006C631B">
              <w:rPr>
                <w:rStyle w:val="eop"/>
                <w:b/>
                <w:color w:val="000000"/>
              </w:rPr>
              <w:t> </w:t>
            </w:r>
          </w:p>
          <w:p w:rsidR="007E0E76" w:rsidRPr="002221E0" w:rsidRDefault="007E0E76" w:rsidP="00076FA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18"/>
                <w:szCs w:val="18"/>
              </w:rPr>
            </w:pPr>
            <w:r w:rsidRPr="006C631B">
              <w:rPr>
                <w:rStyle w:val="normaltextrun"/>
                <w:b/>
                <w:bCs/>
              </w:rPr>
              <w:t>МДК.02.02 </w:t>
            </w:r>
            <w:r w:rsidRPr="006C631B">
              <w:rPr>
                <w:rStyle w:val="normaltextrun"/>
                <w:b/>
                <w:color w:val="000000"/>
              </w:rPr>
              <w:t>Процессы приготовления, подготовки к реализации и презентации горячих блюд, кулинарных изделий, закусок</w:t>
            </w:r>
            <w:r w:rsidRPr="006C631B">
              <w:rPr>
                <w:rStyle w:val="eop"/>
                <w:b/>
                <w:color w:val="000000"/>
              </w:rPr>
              <w:t> </w:t>
            </w:r>
          </w:p>
        </w:tc>
      </w:tr>
      <w:tr w:rsidR="007E0E76" w:rsidRPr="00BF641E" w:rsidTr="00076FAF">
        <w:tc>
          <w:tcPr>
            <w:tcW w:w="3119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/>
              </w:rPr>
              <w:t>УП</w:t>
            </w:r>
            <w:r>
              <w:rPr>
                <w:rFonts w:ascii="Times New Roman" w:hAnsi="Times New Roman"/>
                <w:b/>
              </w:rPr>
              <w:t xml:space="preserve"> 02</w:t>
            </w:r>
            <w:r w:rsidRPr="00BF641E">
              <w:rPr>
                <w:rFonts w:ascii="Times New Roman" w:hAnsi="Times New Roman"/>
                <w:b/>
              </w:rPr>
              <w:t xml:space="preserve">.01  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Учебная практика</w:t>
            </w:r>
          </w:p>
        </w:tc>
        <w:tc>
          <w:tcPr>
            <w:tcW w:w="993" w:type="dxa"/>
            <w:shd w:val="clear" w:color="auto" w:fill="auto"/>
          </w:tcPr>
          <w:p w:rsidR="007E0E76" w:rsidRPr="000C51D6" w:rsidRDefault="007E0E76" w:rsidP="00076FAF">
            <w:pPr>
              <w:pStyle w:val="ac"/>
              <w:spacing w:after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c>
          <w:tcPr>
            <w:tcW w:w="3119" w:type="dxa"/>
            <w:vMerge w:val="restart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Вводное занятие охрана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выполнении учебных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E76" w:rsidRPr="005F15AF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</w:rPr>
              <w:t>Приготовление и подготовка к реализации горячих супов разнообразного ассортимента.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7E0E76" w:rsidRPr="00687343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343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E0E76" w:rsidRPr="00BF641E" w:rsidTr="00076FAF">
        <w:trPr>
          <w:trHeight w:val="79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7E0E76" w:rsidRPr="005F15AF" w:rsidRDefault="007E0E76" w:rsidP="00076F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  <w:sz w:val="24"/>
                <w:szCs w:val="24"/>
              </w:rPr>
              <w:t>Вводное занятие. Охрана труда и пожарная безопасность.</w:t>
            </w:r>
          </w:p>
          <w:p w:rsidR="007E0E76" w:rsidRPr="005F15AF" w:rsidRDefault="007E0E76" w:rsidP="00076F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79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9072" w:type="dxa"/>
            <w:shd w:val="clear" w:color="auto" w:fill="auto"/>
          </w:tcPr>
          <w:p w:rsidR="007E0E76" w:rsidRPr="005F15AF" w:rsidRDefault="007E0E76" w:rsidP="00076F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заправочных супов разнообразного ассортимента. Приготовление борщей, щей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79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 xml:space="preserve">3. </w:t>
            </w:r>
          </w:p>
        </w:tc>
        <w:tc>
          <w:tcPr>
            <w:tcW w:w="9072" w:type="dxa"/>
            <w:shd w:val="clear" w:color="auto" w:fill="auto"/>
          </w:tcPr>
          <w:p w:rsidR="007E0E76" w:rsidRPr="005F15AF" w:rsidRDefault="007E0E76" w:rsidP="00076F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</w:rPr>
              <w:t>Приготовление, оформление и отпуск заправочных супов разнообразного ассортимента. Приготовление рассольников, солянок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79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7E0E76" w:rsidRPr="005F15AF" w:rsidRDefault="007E0E76" w:rsidP="00076F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</w:rPr>
              <w:t>Приготовление, оформление и отпуск заправочных супов разнообразного ассортимента. Приготовление супов картофельных с овощами, крупой, бобовыми.</w:t>
            </w:r>
          </w:p>
        </w:tc>
        <w:tc>
          <w:tcPr>
            <w:tcW w:w="993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79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5F15AF" w:rsidRDefault="007E0E76" w:rsidP="00076F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5AF">
              <w:rPr>
                <w:rFonts w:ascii="Times New Roman" w:hAnsi="Times New Roman" w:cs="Times New Roman"/>
              </w:rPr>
              <w:t xml:space="preserve">Приготовление, оформление и отпуск заправочных супов разнообразного ассортимента. Приготовление супов картофельных с макаронными изделиями. Приготовление супов молочных. </w:t>
            </w:r>
          </w:p>
        </w:tc>
        <w:tc>
          <w:tcPr>
            <w:tcW w:w="993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22"/>
        </w:trPr>
        <w:tc>
          <w:tcPr>
            <w:tcW w:w="3119" w:type="dxa"/>
            <w:vMerge w:val="restart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:rsidR="007E0E76" w:rsidRPr="005F15AF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5F15AF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к реализации </w:t>
            </w:r>
            <w:r w:rsidRPr="005F1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горячих соусов разнообразного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ассортимента.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7E0E76" w:rsidRPr="00687343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343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</w:rPr>
              <w:t>3</w:t>
            </w:r>
          </w:p>
        </w:tc>
      </w:tr>
      <w:tr w:rsidR="007E0E76" w:rsidRPr="00BF641E" w:rsidTr="00076FAF">
        <w:trPr>
          <w:trHeight w:val="279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245A62" w:rsidRDefault="007E0E76" w:rsidP="00076F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A62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подготовка к реализации соусов на муке. 6 Тема 9 Приготовление соусов </w:t>
            </w:r>
            <w:proofErr w:type="spellStart"/>
            <w:proofErr w:type="gramStart"/>
            <w:r w:rsidRPr="00245A62">
              <w:rPr>
                <w:rFonts w:ascii="Times New Roman" w:hAnsi="Times New Roman" w:cs="Times New Roman"/>
                <w:sz w:val="24"/>
                <w:szCs w:val="24"/>
              </w:rPr>
              <w:t>яично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A62">
              <w:rPr>
                <w:rFonts w:ascii="Times New Roman" w:hAnsi="Times New Roman" w:cs="Times New Roman"/>
                <w:sz w:val="24"/>
                <w:szCs w:val="24"/>
              </w:rPr>
              <w:t>масляных</w:t>
            </w:r>
            <w:proofErr w:type="gramEnd"/>
            <w:r w:rsidRPr="00245A62">
              <w:rPr>
                <w:rFonts w:ascii="Times New Roman" w:hAnsi="Times New Roman" w:cs="Times New Roman"/>
                <w:sz w:val="24"/>
                <w:szCs w:val="24"/>
              </w:rPr>
              <w:t xml:space="preserve">, соусов на сливках. </w:t>
            </w:r>
            <w:proofErr w:type="spellStart"/>
            <w:r w:rsidRPr="00245A62">
              <w:rPr>
                <w:rFonts w:ascii="Times New Roman" w:hAnsi="Times New Roman" w:cs="Times New Roman"/>
                <w:sz w:val="24"/>
                <w:szCs w:val="24"/>
              </w:rPr>
              <w:t>Порционирование</w:t>
            </w:r>
            <w:proofErr w:type="spellEnd"/>
            <w:r w:rsidRPr="00245A62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для отпуска </w:t>
            </w:r>
            <w:r w:rsidRPr="0024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вынос или транспортирования горячих соусов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44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0C51D6" w:rsidRDefault="007E0E76" w:rsidP="00076FAF">
            <w:pPr>
              <w:pStyle w:val="a7"/>
              <w:numPr>
                <w:ilvl w:val="0"/>
                <w:numId w:val="1"/>
              </w:numPr>
              <w:spacing w:before="0" w:after="0"/>
              <w:ind w:left="34"/>
              <w:contextualSpacing/>
              <w:jc w:val="both"/>
              <w:rPr>
                <w:szCs w:val="24"/>
              </w:rPr>
            </w:pPr>
            <w:r>
              <w:t xml:space="preserve">Приготовление, </w:t>
            </w:r>
            <w:proofErr w:type="spellStart"/>
            <w:r>
              <w:t>подготовкак</w:t>
            </w:r>
            <w:proofErr w:type="spellEnd"/>
            <w:r>
              <w:t xml:space="preserve"> реализации сладких (десертных), региональных, вегетарианских, диетических соусов.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79"/>
        </w:trPr>
        <w:tc>
          <w:tcPr>
            <w:tcW w:w="3119" w:type="dxa"/>
            <w:vMerge w:val="restart"/>
            <w:shd w:val="clear" w:color="auto" w:fill="auto"/>
          </w:tcPr>
          <w:p w:rsidR="007E0E76" w:rsidRPr="00245A62" w:rsidRDefault="007E0E76" w:rsidP="00076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</w:t>
            </w:r>
          </w:p>
          <w:p w:rsidR="007E0E76" w:rsidRPr="00245A62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A62">
              <w:rPr>
                <w:rFonts w:ascii="Times New Roman" w:hAnsi="Times New Roman" w:cs="Times New Roman"/>
              </w:rPr>
              <w:t>Приготовление и подготовка к реализации блюд и гарниров из овощей, грибов, круп, бобовых и макаронных разнообразного ассортимента.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0000B7" w:rsidRDefault="007E0E76" w:rsidP="00076F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0B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7E0E76" w:rsidRPr="00687343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343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67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0C51D6" w:rsidRDefault="007E0E76" w:rsidP="00076FAF">
            <w:pPr>
              <w:pStyle w:val="a7"/>
              <w:spacing w:before="0" w:after="0"/>
              <w:ind w:left="142"/>
              <w:contextualSpacing/>
              <w:jc w:val="both"/>
              <w:rPr>
                <w:szCs w:val="24"/>
              </w:rPr>
            </w:pPr>
            <w:r>
              <w:t>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D200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67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0C51D6" w:rsidRDefault="007E0E76" w:rsidP="00076FAF">
            <w:pPr>
              <w:pStyle w:val="a7"/>
              <w:spacing w:before="0" w:after="0"/>
              <w:ind w:left="142"/>
              <w:contextualSpacing/>
              <w:jc w:val="both"/>
              <w:rPr>
                <w:rStyle w:val="FontStyle121"/>
                <w:szCs w:val="24"/>
              </w:rPr>
            </w:pPr>
            <w:r>
              <w:t xml:space="preserve">Приготовление, оформление и отпуск блюд и гарниров из тушеных и запеченных, </w:t>
            </w:r>
            <w:proofErr w:type="gramStart"/>
            <w:r>
              <w:t>жаренных</w:t>
            </w:r>
            <w:proofErr w:type="gramEnd"/>
            <w:r>
              <w:t xml:space="preserve"> овощей и грибов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67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245A62" w:rsidRDefault="007E0E76" w:rsidP="00076FAF">
            <w:pPr>
              <w:pStyle w:val="a7"/>
              <w:spacing w:before="0" w:after="0"/>
              <w:ind w:left="142"/>
              <w:contextualSpacing/>
              <w:jc w:val="both"/>
              <w:rPr>
                <w:rStyle w:val="FontStyle121"/>
                <w:szCs w:val="24"/>
              </w:rPr>
            </w:pPr>
            <w:r>
              <w:t>Приготовление, оформление и отпуск блюд и гарниров из круп, бобовых и макаронных изделий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01"/>
        </w:trPr>
        <w:tc>
          <w:tcPr>
            <w:tcW w:w="3119" w:type="dxa"/>
            <w:vMerge w:val="restart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Тема 4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87343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 из яиц, творога, сыра, муки разнообразного ассортимента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Содержан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993" w:type="dxa"/>
            <w:shd w:val="clear" w:color="auto" w:fill="auto"/>
          </w:tcPr>
          <w:p w:rsidR="007E0E76" w:rsidRPr="00687343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8734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</w:rPr>
              <w:t>3</w:t>
            </w:r>
          </w:p>
        </w:tc>
      </w:tr>
      <w:tr w:rsidR="007E0E76" w:rsidRPr="00BF641E" w:rsidTr="00076FAF">
        <w:trPr>
          <w:trHeight w:val="322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687343" w:rsidRDefault="007E0E76" w:rsidP="00076FAF">
            <w:pPr>
              <w:pStyle w:val="a7"/>
              <w:spacing w:before="0" w:after="0"/>
              <w:ind w:left="0"/>
              <w:contextualSpacing/>
              <w:jc w:val="both"/>
              <w:rPr>
                <w:szCs w:val="24"/>
              </w:rPr>
            </w:pPr>
            <w:r>
              <w:t>Приготовление, подготовка к реализации блюд из яиц, творога, сыра.</w:t>
            </w:r>
            <w:r w:rsidRPr="00687343">
              <w:rPr>
                <w:szCs w:val="24"/>
              </w:rPr>
              <w:t xml:space="preserve"> Приготовление, подготовка к реализации блюд из муки</w:t>
            </w:r>
            <w:r>
              <w:rPr>
                <w:szCs w:val="24"/>
              </w:rPr>
              <w:t>.</w:t>
            </w:r>
            <w:r w:rsidRPr="00687343">
              <w:rPr>
                <w:szCs w:val="24"/>
              </w:rPr>
              <w:t xml:space="preserve"> Приготовление, подготовка к реализации блюд из муки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204"/>
        </w:trPr>
        <w:tc>
          <w:tcPr>
            <w:tcW w:w="3119" w:type="dxa"/>
            <w:vMerge w:val="restart"/>
            <w:shd w:val="clear" w:color="auto" w:fill="auto"/>
          </w:tcPr>
          <w:p w:rsidR="007E0E76" w:rsidRPr="0071698B" w:rsidRDefault="007E0E76" w:rsidP="00076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  <w:r>
              <w:t xml:space="preserve"> </w:t>
            </w:r>
            <w:r w:rsidRPr="00687343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ассортимента.</w:t>
            </w: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Содержан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993" w:type="dxa"/>
            <w:shd w:val="clear" w:color="auto" w:fill="auto"/>
          </w:tcPr>
          <w:p w:rsidR="007E0E76" w:rsidRPr="0071698B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1698B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588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E0E76" w:rsidRPr="0071698B" w:rsidRDefault="007E0E76" w:rsidP="00076FAF">
            <w:pPr>
              <w:pStyle w:val="a7"/>
              <w:spacing w:before="0" w:after="0"/>
              <w:ind w:left="0"/>
              <w:contextualSpacing/>
              <w:rPr>
                <w:szCs w:val="24"/>
              </w:rPr>
            </w:pPr>
            <w:r>
              <w:t>Приготовление, оформление и отпуск блюд из отварной и припущенной, тушеной рыбы.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557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71698B" w:rsidRDefault="007E0E76" w:rsidP="00076FAF">
            <w:pPr>
              <w:pStyle w:val="a7"/>
              <w:spacing w:before="0" w:after="0"/>
              <w:ind w:left="0"/>
              <w:contextualSpacing/>
              <w:rPr>
                <w:szCs w:val="24"/>
              </w:rPr>
            </w:pPr>
            <w:r>
              <w:t>Приготовление, оформление и отпуск блюд из жареной, запеченной рыбы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F641E">
              <w:rPr>
                <w:rFonts w:ascii="Times New Roman" w:hAnsi="Times New Roman"/>
                <w:bCs/>
              </w:rPr>
              <w:t>3</w:t>
            </w:r>
          </w:p>
        </w:tc>
      </w:tr>
      <w:tr w:rsidR="007E0E76" w:rsidRPr="00BF641E" w:rsidTr="00076FAF">
        <w:trPr>
          <w:trHeight w:val="565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71698B" w:rsidRDefault="007E0E76" w:rsidP="00076FAF">
            <w:pPr>
              <w:pStyle w:val="a7"/>
              <w:spacing w:before="0" w:after="0"/>
              <w:ind w:left="0"/>
              <w:contextualSpacing/>
            </w:pPr>
            <w:r>
              <w:t>Приготовление, оформление и отпуск блюд из нерыбного водного сырья.</w:t>
            </w:r>
          </w:p>
        </w:tc>
        <w:tc>
          <w:tcPr>
            <w:tcW w:w="993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420"/>
        </w:trPr>
        <w:tc>
          <w:tcPr>
            <w:tcW w:w="3119" w:type="dxa"/>
            <w:vMerge w:val="restart"/>
            <w:shd w:val="clear" w:color="auto" w:fill="auto"/>
          </w:tcPr>
          <w:p w:rsidR="007E0E76" w:rsidRPr="0071698B" w:rsidRDefault="007E0E76" w:rsidP="00076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 </w:t>
            </w:r>
            <w:r>
              <w:t xml:space="preserve"> </w:t>
            </w:r>
            <w:r w:rsidRPr="0071698B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блюд, кулинарных изделий, закусок из мяса, мясных продуктов, домашней птицы, дичи, кролика разнообразного </w:t>
            </w:r>
            <w:r w:rsidRPr="00716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ассортимента.</w:t>
            </w:r>
          </w:p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93" w:type="dxa"/>
            <w:shd w:val="clear" w:color="auto" w:fill="auto"/>
          </w:tcPr>
          <w:p w:rsidR="007E0E76" w:rsidRPr="0071698B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7E0E76" w:rsidRPr="00BF641E" w:rsidTr="00076FAF">
        <w:trPr>
          <w:trHeight w:val="420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0C51D6" w:rsidRDefault="007E0E76" w:rsidP="00076FAF">
            <w:pPr>
              <w:pStyle w:val="a7"/>
              <w:spacing w:before="0" w:after="0"/>
              <w:ind w:left="0"/>
              <w:contextualSpacing/>
              <w:jc w:val="both"/>
              <w:rPr>
                <w:szCs w:val="24"/>
              </w:rPr>
            </w:pPr>
            <w:r>
              <w:t>Приготовление, оформление и отпуск горячих блюд из мяса, мясных продуктов в отварном и припущенном виде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0C51D6" w:rsidRDefault="007E0E76" w:rsidP="00076FAF">
            <w:pPr>
              <w:pStyle w:val="a7"/>
              <w:spacing w:before="0" w:after="0"/>
              <w:ind w:left="0"/>
              <w:contextualSpacing/>
              <w:jc w:val="both"/>
              <w:rPr>
                <w:szCs w:val="24"/>
              </w:rPr>
            </w:pPr>
            <w:r>
              <w:t>Приготовление, оформление и отпуск горячих блюд из мяса, мясных продуктов в жареном виде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7E0E76" w:rsidRPr="00BF641E" w:rsidTr="00076FAF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Default="007E0E76" w:rsidP="00076FAF">
            <w:pPr>
              <w:pStyle w:val="a7"/>
              <w:spacing w:before="0" w:after="0"/>
              <w:ind w:left="0"/>
              <w:contextualSpacing/>
              <w:jc w:val="both"/>
            </w:pPr>
            <w:r>
              <w:t>Приготовление, оформление и отпуск горячих блюд из мяса, мясных продуктов в тушеном, запеченном виде (с соусом и без)</w:t>
            </w:r>
          </w:p>
        </w:tc>
        <w:tc>
          <w:tcPr>
            <w:tcW w:w="993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14"/>
        </w:trPr>
        <w:tc>
          <w:tcPr>
            <w:tcW w:w="3119" w:type="dxa"/>
            <w:vMerge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7E0E7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71698B" w:rsidRDefault="007E0E76" w:rsidP="00076FAF">
            <w:pPr>
              <w:pStyle w:val="a7"/>
              <w:spacing w:before="0" w:after="0"/>
              <w:ind w:left="0"/>
              <w:contextualSpacing/>
              <w:jc w:val="both"/>
            </w:pPr>
            <w:r>
              <w:t>Приготовление, оформление и отпуск горячих блюд из домашней птицы, дичи, кролика.</w:t>
            </w:r>
          </w:p>
        </w:tc>
        <w:tc>
          <w:tcPr>
            <w:tcW w:w="993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314"/>
        </w:trPr>
        <w:tc>
          <w:tcPr>
            <w:tcW w:w="3119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E0E76" w:rsidRPr="000C51D6" w:rsidRDefault="007E0E76" w:rsidP="00076FAF">
            <w:pPr>
              <w:pStyle w:val="a7"/>
              <w:spacing w:before="0" w:after="0"/>
              <w:ind w:left="0"/>
              <w:contextualSpacing/>
              <w:jc w:val="both"/>
              <w:rPr>
                <w:rStyle w:val="FontStyle121"/>
                <w:b/>
                <w:szCs w:val="24"/>
              </w:rPr>
            </w:pPr>
            <w:r w:rsidRPr="000C51D6">
              <w:rPr>
                <w:rStyle w:val="FontStyle121"/>
                <w:b/>
                <w:szCs w:val="24"/>
              </w:rPr>
              <w:t>Дифференцированный зачет</w:t>
            </w:r>
          </w:p>
        </w:tc>
        <w:tc>
          <w:tcPr>
            <w:tcW w:w="993" w:type="dxa"/>
            <w:shd w:val="clear" w:color="auto" w:fill="auto"/>
          </w:tcPr>
          <w:p w:rsidR="007E0E76" w:rsidRPr="00ED2000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ED2000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E0E76" w:rsidRPr="00BF641E" w:rsidTr="00076FAF">
        <w:trPr>
          <w:trHeight w:val="286"/>
        </w:trPr>
        <w:tc>
          <w:tcPr>
            <w:tcW w:w="3119" w:type="dxa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  <w:shd w:val="clear" w:color="auto" w:fill="auto"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  <w:tc>
          <w:tcPr>
            <w:tcW w:w="1275" w:type="dxa"/>
            <w:shd w:val="clear" w:color="auto" w:fill="auto"/>
          </w:tcPr>
          <w:p w:rsidR="007E0E76" w:rsidRPr="00BF641E" w:rsidRDefault="007E0E76" w:rsidP="00076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7E0E76" w:rsidRPr="00BF641E" w:rsidRDefault="007E0E76" w:rsidP="007E0E76">
      <w:pPr>
        <w:spacing w:after="0" w:line="240" w:lineRule="auto"/>
        <w:rPr>
          <w:rFonts w:ascii="Times New Roman" w:hAnsi="Times New Roman"/>
          <w:sz w:val="24"/>
          <w:szCs w:val="24"/>
        </w:rPr>
        <w:sectPr w:rsidR="007E0E76" w:rsidRPr="00BF641E" w:rsidSect="00721D4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E0E76" w:rsidRPr="00BF641E" w:rsidRDefault="007E0E76" w:rsidP="007E0E76">
      <w:pPr>
        <w:pStyle w:val="a7"/>
        <w:spacing w:after="0"/>
        <w:ind w:left="0" w:firstLine="660"/>
        <w:rPr>
          <w:b/>
          <w:bCs/>
          <w:szCs w:val="24"/>
        </w:rPr>
      </w:pPr>
      <w:r w:rsidRPr="00BF641E">
        <w:rPr>
          <w:b/>
          <w:bCs/>
          <w:szCs w:val="24"/>
        </w:rPr>
        <w:lastRenderedPageBreak/>
        <w:t xml:space="preserve">3. УСЛОВИЯ РЕАЛИЗАЦИИ ПРОГРАММЫ </w:t>
      </w:r>
      <w:r>
        <w:rPr>
          <w:b/>
          <w:bCs/>
          <w:szCs w:val="24"/>
        </w:rPr>
        <w:t>УЧЕБНОЙ ПРАКТИКИ</w:t>
      </w:r>
    </w:p>
    <w:p w:rsidR="007E0E76" w:rsidRPr="00BF641E" w:rsidRDefault="007E0E76" w:rsidP="007E0E76">
      <w:pPr>
        <w:pStyle w:val="a7"/>
        <w:spacing w:after="0"/>
        <w:ind w:left="428" w:firstLine="660"/>
        <w:rPr>
          <w:b/>
          <w:bCs/>
          <w:szCs w:val="24"/>
        </w:rPr>
      </w:pPr>
    </w:p>
    <w:p w:rsidR="007E0E76" w:rsidRPr="00BF641E" w:rsidRDefault="007E0E76" w:rsidP="007E0E76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BF641E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BF641E">
        <w:rPr>
          <w:rFonts w:ascii="Times New Roman" w:hAnsi="Times New Roman"/>
          <w:bCs/>
          <w:sz w:val="24"/>
          <w:szCs w:val="24"/>
        </w:rPr>
        <w:t>Для реализации программы учебной практики должны быть предусмотрены следующие специальные помещения:</w:t>
      </w:r>
    </w:p>
    <w:p w:rsidR="007E0E76" w:rsidRPr="00BF641E" w:rsidRDefault="007E0E76" w:rsidP="007E0E7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F641E">
        <w:rPr>
          <w:rFonts w:ascii="Times New Roman" w:hAnsi="Times New Roman"/>
          <w:b/>
          <w:sz w:val="24"/>
          <w:szCs w:val="24"/>
        </w:rPr>
        <w:t>Лаборатория Учебная кухня ресторана</w:t>
      </w:r>
    </w:p>
    <w:p w:rsidR="007E0E76" w:rsidRPr="00BF641E" w:rsidRDefault="007E0E76" w:rsidP="007E0E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Рабочее место преподавателя.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BF641E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41E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 и интерактивные обучающие материалы).</w:t>
      </w:r>
    </w:p>
    <w:p w:rsidR="007E0E76" w:rsidRPr="00BF641E" w:rsidRDefault="007E0E76" w:rsidP="007E0E7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оборудование: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Весы настольные электронные;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F641E">
        <w:rPr>
          <w:rFonts w:ascii="Times New Roman" w:hAnsi="Times New Roman"/>
          <w:sz w:val="24"/>
          <w:szCs w:val="24"/>
        </w:rPr>
        <w:t>Пароконвектомат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; 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Конвекционная печь или жарочный шкаф;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Микроволновая печь;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F641E">
        <w:rPr>
          <w:rFonts w:ascii="Times New Roman" w:hAnsi="Times New Roman"/>
          <w:sz w:val="24"/>
          <w:szCs w:val="24"/>
        </w:rPr>
        <w:t>Расстоечный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 шкаф;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Плита электрическая; 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Фритюрница; 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BF641E">
        <w:rPr>
          <w:rFonts w:ascii="Times New Roman" w:hAnsi="Times New Roman"/>
          <w:bCs/>
          <w:kern w:val="36"/>
          <w:sz w:val="24"/>
          <w:szCs w:val="24"/>
        </w:rPr>
        <w:t>Электрогриль</w:t>
      </w:r>
      <w:proofErr w:type="spellEnd"/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 (жарочная поверхность)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Шкаф холодильный; 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Шкаф морозильный;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Шкаф шоковой заморозки;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F641E">
        <w:rPr>
          <w:rFonts w:ascii="Times New Roman" w:hAnsi="Times New Roman"/>
          <w:sz w:val="24"/>
          <w:szCs w:val="24"/>
        </w:rPr>
        <w:t>Льдогенератор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;  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Тестораскаточная машина;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Планетарный миксер;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41E">
        <w:rPr>
          <w:rFonts w:ascii="Times New Roman" w:hAnsi="Times New Roman"/>
          <w:sz w:val="24"/>
          <w:szCs w:val="24"/>
        </w:rPr>
        <w:t>Блендер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 (ручной с дополнительной насадкой для взбивания);</w:t>
      </w:r>
      <w:proofErr w:type="gramEnd"/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hAnsi="Times New Roman"/>
          <w:sz w:val="24"/>
          <w:szCs w:val="24"/>
        </w:rPr>
        <w:t>Мясорубка;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>Овощерезка или процессор кухонный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F641E">
        <w:rPr>
          <w:rFonts w:ascii="Times New Roman" w:hAnsi="Times New Roman"/>
          <w:sz w:val="24"/>
          <w:szCs w:val="24"/>
        </w:rPr>
        <w:t>Слайсер</w:t>
      </w:r>
      <w:proofErr w:type="spellEnd"/>
      <w:r w:rsidRPr="00BF641E">
        <w:rPr>
          <w:rFonts w:ascii="Times New Roman" w:hAnsi="Times New Roman"/>
          <w:sz w:val="24"/>
          <w:szCs w:val="24"/>
        </w:rPr>
        <w:t xml:space="preserve">;  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BF641E">
        <w:rPr>
          <w:rFonts w:ascii="Times New Roman" w:hAnsi="Times New Roman"/>
          <w:bCs/>
          <w:kern w:val="36"/>
          <w:sz w:val="24"/>
          <w:szCs w:val="24"/>
        </w:rPr>
        <w:t>бликсер</w:t>
      </w:r>
      <w:proofErr w:type="spellEnd"/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>Миксер для коктейлей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Соковыжималки (для </w:t>
      </w:r>
      <w:proofErr w:type="gramStart"/>
      <w:r w:rsidRPr="00BF641E">
        <w:rPr>
          <w:rFonts w:ascii="Times New Roman" w:hAnsi="Times New Roman"/>
          <w:bCs/>
          <w:kern w:val="36"/>
          <w:sz w:val="24"/>
          <w:szCs w:val="24"/>
        </w:rPr>
        <w:t>цитрусовых</w:t>
      </w:r>
      <w:proofErr w:type="gramEnd"/>
      <w:r w:rsidRPr="00BF641E">
        <w:rPr>
          <w:rFonts w:ascii="Times New Roman" w:hAnsi="Times New Roman"/>
          <w:bCs/>
          <w:kern w:val="36"/>
          <w:sz w:val="24"/>
          <w:szCs w:val="24"/>
        </w:rPr>
        <w:t>, универсальная)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 xml:space="preserve">Машина для вакуумной упаковки;  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BF641E">
        <w:rPr>
          <w:rFonts w:ascii="Times New Roman" w:hAnsi="Times New Roman"/>
          <w:bCs/>
          <w:kern w:val="36"/>
          <w:sz w:val="24"/>
          <w:szCs w:val="24"/>
        </w:rPr>
        <w:t>Кофемашина</w:t>
      </w:r>
      <w:proofErr w:type="spellEnd"/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proofErr w:type="spellStart"/>
      <w:r w:rsidRPr="00BF641E">
        <w:rPr>
          <w:rFonts w:ascii="Times New Roman" w:hAnsi="Times New Roman"/>
          <w:bCs/>
          <w:kern w:val="36"/>
          <w:sz w:val="24"/>
          <w:szCs w:val="24"/>
        </w:rPr>
        <w:t>капучинатором</w:t>
      </w:r>
      <w:proofErr w:type="spellEnd"/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Кофемолка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BF641E"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 w:rsidRPr="00BF641E">
        <w:rPr>
          <w:rFonts w:ascii="Times New Roman" w:hAnsi="Times New Roman"/>
          <w:bCs/>
          <w:kern w:val="36"/>
          <w:sz w:val="24"/>
          <w:szCs w:val="24"/>
        </w:rPr>
        <w:t>)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BF641E">
        <w:rPr>
          <w:rFonts w:ascii="Times New Roman" w:hAnsi="Times New Roman"/>
          <w:bCs/>
          <w:kern w:val="36"/>
          <w:sz w:val="24"/>
          <w:szCs w:val="24"/>
        </w:rPr>
        <w:t>Овоскоп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proofErr w:type="spellStart"/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BF641E">
        <w:rPr>
          <w:rFonts w:ascii="Times New Roman" w:hAnsi="Times New Roman"/>
          <w:sz w:val="24"/>
          <w:szCs w:val="24"/>
        </w:rPr>
        <w:t>;</w:t>
      </w:r>
    </w:p>
    <w:p w:rsidR="007E0E76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BF641E">
        <w:rPr>
          <w:rFonts w:ascii="Times New Roman" w:hAnsi="Times New Roman"/>
          <w:sz w:val="24"/>
          <w:szCs w:val="24"/>
        </w:rPr>
        <w:t>.</w:t>
      </w:r>
    </w:p>
    <w:p w:rsidR="007E0E76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E0E76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E0E76" w:rsidRPr="00BF641E" w:rsidRDefault="007E0E76" w:rsidP="007E0E76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E0E76" w:rsidRDefault="007E0E76" w:rsidP="007E0E76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ED2000">
        <w:rPr>
          <w:rFonts w:ascii="Times New Roman" w:hAnsi="Times New Roman"/>
          <w:b/>
          <w:bCs/>
          <w:sz w:val="24"/>
          <w:szCs w:val="24"/>
        </w:rPr>
        <w:lastRenderedPageBreak/>
        <w:t>Информационное обеспечение реализации программы</w:t>
      </w:r>
    </w:p>
    <w:p w:rsidR="007E0E76" w:rsidRPr="000A672A" w:rsidRDefault="007E0E76" w:rsidP="007E0E7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BF641E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BF641E">
        <w:rPr>
          <w:rFonts w:ascii="Times New Roman" w:hAnsi="Times New Roman"/>
          <w:bCs/>
          <w:sz w:val="24"/>
          <w:szCs w:val="24"/>
        </w:rPr>
        <w:t>должен иметь  п</w:t>
      </w:r>
      <w:r w:rsidRPr="00BF641E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F641E">
        <w:rPr>
          <w:rFonts w:ascii="Times New Roman" w:hAnsi="Times New Roman"/>
          <w:sz w:val="24"/>
          <w:szCs w:val="24"/>
        </w:rPr>
        <w:t>рекомендуемые для использования в образовательном процессе.</w:t>
      </w:r>
    </w:p>
    <w:p w:rsidR="007E0E76" w:rsidRPr="001A05C3" w:rsidRDefault="007E0E76" w:rsidP="007E0E76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A05C3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1A05C3">
        <w:rPr>
          <w:rFonts w:ascii="Times New Roman" w:hAnsi="Times New Roman"/>
          <w:b/>
          <w:bCs/>
          <w:sz w:val="24"/>
          <w:szCs w:val="24"/>
        </w:rPr>
        <w:t>:</w:t>
      </w:r>
    </w:p>
    <w:p w:rsidR="007E0E76" w:rsidRDefault="007E0E76" w:rsidP="007E0E76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48D3">
        <w:rPr>
          <w:rFonts w:ascii="Times New Roman" w:hAnsi="Times New Roman" w:cs="Times New Roman"/>
          <w:sz w:val="24"/>
          <w:szCs w:val="24"/>
        </w:rPr>
        <w:t xml:space="preserve">1. ГОСТ 31984-2012 Услуги общественного питания. Общие требования.-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. 2015-01-01. - М.: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, 2014.-III, 8 с. 2. ГОСТ 31986-2012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, 2014. – III, 11 с. 3. 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. 2015 – 01 – 01. – М.: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, 2014.- III, 16 с. 4. Анфимова Н.А. Кулинария : учебник для студ. учреждений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М.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400 с.. 5. Ботов М.И., Оборудование предприятий общественного питания : учебник для студ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чреждений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высш.проф.образования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, В.П. Кирпичников. – 1- е изд. - М.: Академия, 2013. – 416 с. 6.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. – 13-е изд. – М. : Издательский центр «Академия», 2016. – 320 с. 7. Кащенко В.Ф. Оборудование предприятий общественного питания: учебное пособие/В.Ф. Кащенко, Р.В. Кащенко. – М.: Альфа, 2015. – 416 с. 8. Радченко С.Н Организация производства на предприятиях общественного питания: учебник для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. проф. образования /С.Н. Радченко.- «Феникс», 2013 – 373 с. 9.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И.П. Приготовление блюд из мяса и домашней птицы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учебник для студ. среднего проф. образования / И.П.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Самородова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2014.- 128 с. 10. Соколова Е.И. Приготовление блюд из овощей и грибов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учебник для студ. среднего проф. образования / Е.И. Соколова. – М.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2014.- 282 с. 11. Усов В.В. Организация производства и обслуживания на предприятиях общественного питания: учеб. пособие для студ. учреждений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>роф.образования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/ В.В. Усов. – 13-е изд., стер. – М.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– 432 с. </w:t>
      </w:r>
    </w:p>
    <w:p w:rsidR="007E0E76" w:rsidRPr="001A05C3" w:rsidRDefault="007E0E76" w:rsidP="007E0E76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A05C3">
        <w:rPr>
          <w:rFonts w:ascii="Times New Roman" w:eastAsia="Times New Roman" w:hAnsi="Times New Roman"/>
          <w:b/>
          <w:sz w:val="24"/>
          <w:szCs w:val="24"/>
          <w:lang w:eastAsia="zh-CN"/>
        </w:rPr>
        <w:t>Электронные издания:</w:t>
      </w:r>
    </w:p>
    <w:p w:rsidR="007E0E76" w:rsidRPr="001A05C3" w:rsidRDefault="007E0E76" w:rsidP="007E0E76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EF4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48D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48D3">
        <w:rPr>
          <w:rFonts w:ascii="Times New Roman" w:hAnsi="Times New Roman" w:cs="Times New Roman"/>
          <w:sz w:val="24"/>
          <w:szCs w:val="24"/>
        </w:rPr>
        <w:t xml:space="preserve">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2. СП 1.1.1058-01. Организация и проведение производственного </w:t>
      </w:r>
      <w:proofErr w:type="gramStart"/>
      <w:r w:rsidRPr="00EF48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48D3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  <w:r w:rsidRPr="001A05C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1A05C3">
        <w:rPr>
          <w:rFonts w:ascii="Times New Roman" w:eastAsia="Times New Roman" w:hAnsi="Times New Roman"/>
          <w:sz w:val="24"/>
          <w:szCs w:val="24"/>
          <w:lang w:eastAsia="zh-CN"/>
        </w:rPr>
        <w:t>СанПиН</w:t>
      </w:r>
      <w:proofErr w:type="spellEnd"/>
      <w:r w:rsidRPr="001A05C3">
        <w:rPr>
          <w:rFonts w:ascii="Times New Roman" w:eastAsia="Times New Roman" w:hAnsi="Times New Roman"/>
          <w:sz w:val="24"/>
          <w:szCs w:val="24"/>
          <w:lang w:eastAsia="zh-CN"/>
        </w:rPr>
        <w:t xml:space="preserve">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7E0E76" w:rsidRPr="00BF641E" w:rsidRDefault="007E0E76" w:rsidP="007E0E76">
      <w:pPr>
        <w:pStyle w:val="cv"/>
        <w:spacing w:before="0" w:beforeAutospacing="0" w:after="0" w:afterAutospacing="0"/>
        <w:ind w:left="1134"/>
        <w:jc w:val="both"/>
        <w:rPr>
          <w:rStyle w:val="a6"/>
        </w:rPr>
      </w:pPr>
    </w:p>
    <w:p w:rsidR="007E0E76" w:rsidRPr="00BF641E" w:rsidRDefault="007E0E76" w:rsidP="007E0E76">
      <w:pPr>
        <w:pStyle w:val="a7"/>
        <w:numPr>
          <w:ilvl w:val="2"/>
          <w:numId w:val="2"/>
        </w:numPr>
        <w:tabs>
          <w:tab w:val="left" w:pos="1134"/>
        </w:tabs>
        <w:ind w:left="0" w:firstLine="709"/>
        <w:contextualSpacing/>
        <w:rPr>
          <w:b/>
          <w:bCs/>
          <w:szCs w:val="24"/>
        </w:rPr>
      </w:pPr>
      <w:r w:rsidRPr="00BF641E">
        <w:rPr>
          <w:b/>
          <w:bCs/>
          <w:szCs w:val="24"/>
        </w:rPr>
        <w:t>Дополнительные источники:</w:t>
      </w:r>
    </w:p>
    <w:p w:rsidR="007E0E76" w:rsidRPr="00BF641E" w:rsidRDefault="007E0E76" w:rsidP="007E0E76">
      <w:pPr>
        <w:pStyle w:val="aa"/>
        <w:tabs>
          <w:tab w:val="left" w:pos="993"/>
        </w:tabs>
        <w:ind w:left="540"/>
        <w:jc w:val="both"/>
        <w:rPr>
          <w:sz w:val="24"/>
          <w:szCs w:val="24"/>
        </w:rPr>
      </w:pPr>
      <w:proofErr w:type="spellStart"/>
      <w:r w:rsidRPr="00BF641E">
        <w:rPr>
          <w:sz w:val="24"/>
          <w:szCs w:val="24"/>
        </w:rPr>
        <w:t>Самородова</w:t>
      </w:r>
      <w:proofErr w:type="spellEnd"/>
      <w:r w:rsidRPr="00BF641E">
        <w:rPr>
          <w:sz w:val="24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BF641E">
        <w:rPr>
          <w:sz w:val="24"/>
          <w:szCs w:val="24"/>
        </w:rPr>
        <w:lastRenderedPageBreak/>
        <w:t>сред</w:t>
      </w:r>
      <w:proofErr w:type="gramStart"/>
      <w:r w:rsidRPr="00BF641E">
        <w:rPr>
          <w:sz w:val="24"/>
          <w:szCs w:val="24"/>
        </w:rPr>
        <w:t>.п</w:t>
      </w:r>
      <w:proofErr w:type="gramEnd"/>
      <w:r w:rsidRPr="00BF641E">
        <w:rPr>
          <w:sz w:val="24"/>
          <w:szCs w:val="24"/>
        </w:rPr>
        <w:t>роф.образования</w:t>
      </w:r>
      <w:proofErr w:type="spellEnd"/>
      <w:r w:rsidRPr="00BF641E">
        <w:rPr>
          <w:sz w:val="24"/>
          <w:szCs w:val="24"/>
        </w:rPr>
        <w:t xml:space="preserve"> / И.П. </w:t>
      </w:r>
      <w:proofErr w:type="spellStart"/>
      <w:r w:rsidRPr="00BF641E">
        <w:rPr>
          <w:sz w:val="24"/>
          <w:szCs w:val="24"/>
        </w:rPr>
        <w:t>Самородова</w:t>
      </w:r>
      <w:proofErr w:type="spellEnd"/>
      <w:r w:rsidRPr="00BF641E">
        <w:rPr>
          <w:sz w:val="24"/>
          <w:szCs w:val="24"/>
        </w:rPr>
        <w:t>. – 4-е изд., стер. – М.</w:t>
      </w:r>
      <w:proofErr w:type="gramStart"/>
      <w:r w:rsidRPr="00BF641E">
        <w:rPr>
          <w:sz w:val="24"/>
          <w:szCs w:val="24"/>
        </w:rPr>
        <w:t xml:space="preserve"> :</w:t>
      </w:r>
      <w:proofErr w:type="gramEnd"/>
      <w:r w:rsidRPr="00BF641E">
        <w:rPr>
          <w:sz w:val="24"/>
          <w:szCs w:val="24"/>
        </w:rPr>
        <w:t xml:space="preserve"> Издательский </w:t>
      </w:r>
      <w:r>
        <w:rPr>
          <w:sz w:val="24"/>
          <w:szCs w:val="24"/>
        </w:rPr>
        <w:t>центр «Академия», 2019</w:t>
      </w:r>
      <w:r w:rsidRPr="00BF641E">
        <w:rPr>
          <w:sz w:val="24"/>
          <w:szCs w:val="24"/>
        </w:rPr>
        <w:t>. – 192 с.</w:t>
      </w:r>
    </w:p>
    <w:p w:rsidR="007E0E76" w:rsidRPr="00BF641E" w:rsidRDefault="007E0E76" w:rsidP="007E0E76">
      <w:pPr>
        <w:pStyle w:val="aa"/>
        <w:tabs>
          <w:tab w:val="left" w:pos="993"/>
        </w:tabs>
        <w:ind w:left="540"/>
        <w:jc w:val="both"/>
        <w:rPr>
          <w:sz w:val="24"/>
          <w:szCs w:val="24"/>
        </w:rPr>
      </w:pPr>
      <w:proofErr w:type="spellStart"/>
      <w:r w:rsidRPr="00BF641E">
        <w:rPr>
          <w:sz w:val="24"/>
          <w:szCs w:val="24"/>
        </w:rPr>
        <w:t>Самородова</w:t>
      </w:r>
      <w:proofErr w:type="spellEnd"/>
      <w:r w:rsidRPr="00BF641E">
        <w:rPr>
          <w:sz w:val="24"/>
          <w:szCs w:val="24"/>
        </w:rPr>
        <w:t xml:space="preserve"> И.П. Приготовление блюд из мяса и домашней птицы: </w:t>
      </w:r>
      <w:proofErr w:type="spellStart"/>
      <w:r w:rsidRPr="00BF641E">
        <w:rPr>
          <w:sz w:val="24"/>
          <w:szCs w:val="24"/>
        </w:rPr>
        <w:t>учеб</w:t>
      </w:r>
      <w:proofErr w:type="gramStart"/>
      <w:r w:rsidRPr="00BF641E">
        <w:rPr>
          <w:sz w:val="24"/>
          <w:szCs w:val="24"/>
        </w:rPr>
        <w:t>.д</w:t>
      </w:r>
      <w:proofErr w:type="gramEnd"/>
      <w:r w:rsidRPr="00BF641E">
        <w:rPr>
          <w:sz w:val="24"/>
          <w:szCs w:val="24"/>
        </w:rPr>
        <w:t>ля</w:t>
      </w:r>
      <w:proofErr w:type="spellEnd"/>
      <w:r w:rsidRPr="00BF641E">
        <w:rPr>
          <w:sz w:val="24"/>
          <w:szCs w:val="24"/>
        </w:rPr>
        <w:t xml:space="preserve"> учащихся учреждений </w:t>
      </w:r>
      <w:proofErr w:type="spellStart"/>
      <w:r w:rsidRPr="00BF641E">
        <w:rPr>
          <w:sz w:val="24"/>
          <w:szCs w:val="24"/>
        </w:rPr>
        <w:t>сред.проф.образования</w:t>
      </w:r>
      <w:proofErr w:type="spellEnd"/>
      <w:r w:rsidRPr="00BF641E">
        <w:rPr>
          <w:sz w:val="24"/>
          <w:szCs w:val="24"/>
        </w:rPr>
        <w:t xml:space="preserve"> / И.П. </w:t>
      </w:r>
      <w:proofErr w:type="spellStart"/>
      <w:r w:rsidRPr="00BF641E">
        <w:rPr>
          <w:sz w:val="24"/>
          <w:szCs w:val="24"/>
        </w:rPr>
        <w:t>Самородова</w:t>
      </w:r>
      <w:proofErr w:type="spellEnd"/>
      <w:r w:rsidRPr="00BF641E">
        <w:rPr>
          <w:sz w:val="24"/>
          <w:szCs w:val="24"/>
        </w:rPr>
        <w:t>. – 2-е изд., стер. – М.</w:t>
      </w:r>
      <w:proofErr w:type="gramStart"/>
      <w:r w:rsidRPr="00BF641E">
        <w:rPr>
          <w:sz w:val="24"/>
          <w:szCs w:val="24"/>
        </w:rPr>
        <w:t xml:space="preserve"> :</w:t>
      </w:r>
      <w:proofErr w:type="gramEnd"/>
      <w:r w:rsidRPr="00BF641E">
        <w:rPr>
          <w:sz w:val="24"/>
          <w:szCs w:val="24"/>
        </w:rPr>
        <w:t xml:space="preserve"> Изд</w:t>
      </w:r>
      <w:r>
        <w:rPr>
          <w:sz w:val="24"/>
          <w:szCs w:val="24"/>
        </w:rPr>
        <w:t>ательский центр «Академия», 2020</w:t>
      </w:r>
      <w:r w:rsidRPr="00BF641E">
        <w:rPr>
          <w:sz w:val="24"/>
          <w:szCs w:val="24"/>
        </w:rPr>
        <w:t xml:space="preserve">. – 128 с </w:t>
      </w:r>
    </w:p>
    <w:p w:rsidR="007E0E76" w:rsidRPr="00BF641E" w:rsidRDefault="007E0E76" w:rsidP="007E0E76">
      <w:pPr>
        <w:pStyle w:val="aa"/>
        <w:tabs>
          <w:tab w:val="left" w:pos="993"/>
        </w:tabs>
        <w:ind w:left="540"/>
        <w:jc w:val="both"/>
        <w:rPr>
          <w:sz w:val="24"/>
          <w:szCs w:val="24"/>
        </w:rPr>
      </w:pPr>
      <w:r w:rsidRPr="00BF641E">
        <w:rPr>
          <w:sz w:val="24"/>
          <w:szCs w:val="24"/>
        </w:rPr>
        <w:t xml:space="preserve">Соколова Е. И. Приготовление блюд из овощей и грибов: </w:t>
      </w:r>
      <w:proofErr w:type="spellStart"/>
      <w:r w:rsidRPr="00BF641E">
        <w:rPr>
          <w:sz w:val="24"/>
          <w:szCs w:val="24"/>
        </w:rPr>
        <w:t>учеб</w:t>
      </w:r>
      <w:proofErr w:type="gramStart"/>
      <w:r w:rsidRPr="00BF641E">
        <w:rPr>
          <w:sz w:val="24"/>
          <w:szCs w:val="24"/>
        </w:rPr>
        <w:t>.д</w:t>
      </w:r>
      <w:proofErr w:type="gramEnd"/>
      <w:r w:rsidRPr="00BF641E">
        <w:rPr>
          <w:sz w:val="24"/>
          <w:szCs w:val="24"/>
        </w:rPr>
        <w:t>ля</w:t>
      </w:r>
      <w:proofErr w:type="spellEnd"/>
      <w:r w:rsidRPr="00BF641E">
        <w:rPr>
          <w:sz w:val="24"/>
          <w:szCs w:val="24"/>
        </w:rPr>
        <w:t xml:space="preserve"> учащихся учреждений </w:t>
      </w:r>
      <w:proofErr w:type="spellStart"/>
      <w:r w:rsidRPr="00BF641E">
        <w:rPr>
          <w:sz w:val="24"/>
          <w:szCs w:val="24"/>
        </w:rPr>
        <w:t>сред.проф.образования</w:t>
      </w:r>
      <w:proofErr w:type="spellEnd"/>
      <w:r w:rsidRPr="00BF641E">
        <w:rPr>
          <w:sz w:val="24"/>
          <w:szCs w:val="24"/>
        </w:rPr>
        <w:t xml:space="preserve"> / Е.И.Соколова. – 2-е изд., стер. – М.</w:t>
      </w:r>
      <w:proofErr w:type="gramStart"/>
      <w:r w:rsidRPr="00BF641E">
        <w:rPr>
          <w:sz w:val="24"/>
          <w:szCs w:val="24"/>
        </w:rPr>
        <w:t xml:space="preserve"> :</w:t>
      </w:r>
      <w:proofErr w:type="gramEnd"/>
      <w:r w:rsidRPr="00BF641E">
        <w:rPr>
          <w:sz w:val="24"/>
          <w:szCs w:val="24"/>
        </w:rPr>
        <w:t xml:space="preserve"> Изд</w:t>
      </w:r>
      <w:r>
        <w:rPr>
          <w:sz w:val="24"/>
          <w:szCs w:val="24"/>
        </w:rPr>
        <w:t>ательский центр «Академия», 2019</w:t>
      </w:r>
      <w:r w:rsidRPr="00BF641E">
        <w:rPr>
          <w:sz w:val="24"/>
          <w:szCs w:val="24"/>
        </w:rPr>
        <w:t>. – 288 с</w:t>
      </w:r>
    </w:p>
    <w:p w:rsidR="007E0E76" w:rsidRPr="00497A94" w:rsidRDefault="007E0E76" w:rsidP="007E0E7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3.2.3</w:t>
      </w:r>
      <w:r w:rsidRPr="00497A94">
        <w:rPr>
          <w:rFonts w:ascii="Times New Roman" w:hAnsi="Times New Roman"/>
          <w:i/>
          <w:sz w:val="24"/>
          <w:szCs w:val="24"/>
        </w:rPr>
        <w:t>. Кадровое обеспечение образовательного процесса</w:t>
      </w:r>
    </w:p>
    <w:p w:rsidR="007E0E76" w:rsidRPr="00BF641E" w:rsidRDefault="007E0E76" w:rsidP="007E0E76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497A94">
        <w:rPr>
          <w:rFonts w:ascii="Times New Roman" w:hAnsi="Times New Roman"/>
          <w:sz w:val="24"/>
          <w:szCs w:val="24"/>
          <w:u w:val="single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</w:t>
      </w:r>
      <w:r w:rsidRPr="00BF641E">
        <w:rPr>
          <w:rFonts w:ascii="Times New Roman" w:hAnsi="Times New Roman"/>
          <w:sz w:val="24"/>
          <w:szCs w:val="24"/>
        </w:rPr>
        <w:t xml:space="preserve"> лет).</w:t>
      </w:r>
    </w:p>
    <w:p w:rsidR="007E0E76" w:rsidRPr="00BF641E" w:rsidRDefault="007E0E76" w:rsidP="007E0E76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7E0E76" w:rsidRPr="00BF641E" w:rsidRDefault="007E0E76" w:rsidP="007E0E76">
      <w:pPr>
        <w:spacing w:after="0" w:line="240" w:lineRule="auto"/>
        <w:ind w:firstLine="731"/>
        <w:jc w:val="both"/>
        <w:rPr>
          <w:rFonts w:ascii="Times New Roman" w:hAnsi="Times New Roman"/>
          <w:sz w:val="24"/>
          <w:szCs w:val="24"/>
        </w:rPr>
      </w:pPr>
      <w:r w:rsidRPr="00BF641E">
        <w:rPr>
          <w:rFonts w:ascii="Times New Roman" w:hAnsi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</w:t>
      </w:r>
      <w:r>
        <w:rPr>
          <w:rFonts w:ascii="Times New Roman" w:hAnsi="Times New Roman"/>
          <w:sz w:val="24"/>
          <w:szCs w:val="24"/>
        </w:rPr>
        <w:t>и, указанной в пункте 1.5 ФГОС Н</w:t>
      </w:r>
      <w:r w:rsidRPr="00BF641E">
        <w:rPr>
          <w:rFonts w:ascii="Times New Roman" w:hAnsi="Times New Roman"/>
          <w:sz w:val="24"/>
          <w:szCs w:val="24"/>
        </w:rPr>
        <w:t xml:space="preserve">ПО по специальности </w:t>
      </w:r>
      <w:r w:rsidRPr="00E137F0">
        <w:rPr>
          <w:rFonts w:ascii="Times New Roman" w:hAnsi="Times New Roman"/>
          <w:sz w:val="24"/>
          <w:szCs w:val="24"/>
        </w:rPr>
        <w:t>43.01.09  Повар, кондитер</w:t>
      </w:r>
      <w:r w:rsidRPr="00BF641E">
        <w:rPr>
          <w:rFonts w:ascii="Times New Roman" w:hAnsi="Times New Roman"/>
          <w:sz w:val="24"/>
          <w:szCs w:val="24"/>
        </w:rPr>
        <w:t>, не реже 1 раза в 3 года с учетом расширения спектра профессиональных компетенций.</w:t>
      </w:r>
    </w:p>
    <w:p w:rsidR="007E0E76" w:rsidRPr="00E137F0" w:rsidRDefault="007E0E76" w:rsidP="007E0E76">
      <w:pPr>
        <w:jc w:val="center"/>
        <w:rPr>
          <w:rFonts w:ascii="Times New Roman" w:hAnsi="Times New Roman"/>
          <w:b/>
          <w:sz w:val="28"/>
          <w:szCs w:val="28"/>
        </w:rPr>
      </w:pPr>
      <w:r w:rsidRPr="00E137F0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</w:t>
      </w:r>
      <w:r>
        <w:rPr>
          <w:rFonts w:ascii="Times New Roman" w:hAnsi="Times New Roman"/>
          <w:sz w:val="24"/>
          <w:szCs w:val="24"/>
        </w:rPr>
        <w:t xml:space="preserve"> указанной в пункте 1.5 ФГОС НПО</w:t>
      </w:r>
      <w:r w:rsidRPr="00E137F0">
        <w:rPr>
          <w:rFonts w:ascii="Times New Roman" w:hAnsi="Times New Roman"/>
          <w:sz w:val="24"/>
          <w:szCs w:val="24"/>
        </w:rPr>
        <w:t xml:space="preserve"> по специальности</w:t>
      </w:r>
      <w:r>
        <w:rPr>
          <w:szCs w:val="24"/>
        </w:rPr>
        <w:t xml:space="preserve"> </w:t>
      </w:r>
      <w:r w:rsidRPr="00E137F0">
        <w:rPr>
          <w:rFonts w:ascii="Times New Roman" w:hAnsi="Times New Roman"/>
          <w:sz w:val="24"/>
          <w:szCs w:val="24"/>
        </w:rPr>
        <w:t>43.01.09  Повар, кондитер</w:t>
      </w:r>
      <w:proofErr w:type="gramStart"/>
      <w:r>
        <w:rPr>
          <w:szCs w:val="24"/>
        </w:rPr>
        <w:t xml:space="preserve"> </w:t>
      </w:r>
      <w:r w:rsidRPr="00BF641E">
        <w:rPr>
          <w:szCs w:val="24"/>
        </w:rPr>
        <w:t>,</w:t>
      </w:r>
      <w:proofErr w:type="gramEnd"/>
      <w:r w:rsidRPr="00BF641E">
        <w:rPr>
          <w:szCs w:val="24"/>
        </w:rPr>
        <w:t xml:space="preserve"> </w:t>
      </w:r>
      <w:r w:rsidRPr="00E137F0">
        <w:rPr>
          <w:rFonts w:ascii="Times New Roman" w:hAnsi="Times New Roman"/>
          <w:sz w:val="24"/>
          <w:szCs w:val="24"/>
        </w:rPr>
        <w:t>в общем числе педагогических работников, реализующих образовательную программу, должна быть не менее</w:t>
      </w:r>
    </w:p>
    <w:p w:rsidR="007E0E76" w:rsidRPr="00BF641E" w:rsidRDefault="007E0E76" w:rsidP="007E0E76">
      <w:pPr>
        <w:pStyle w:val="a7"/>
        <w:numPr>
          <w:ilvl w:val="0"/>
          <w:numId w:val="2"/>
        </w:numPr>
        <w:tabs>
          <w:tab w:val="left" w:pos="1134"/>
        </w:tabs>
        <w:spacing w:before="0" w:after="200"/>
        <w:ind w:left="0" w:firstLine="709"/>
        <w:contextualSpacing/>
        <w:rPr>
          <w:b/>
          <w:szCs w:val="24"/>
        </w:rPr>
        <w:sectPr w:rsidR="007E0E76" w:rsidRPr="00BF641E" w:rsidSect="00721D4C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E0E76" w:rsidRPr="00BF641E" w:rsidRDefault="007E0E76" w:rsidP="007E0E76">
      <w:pPr>
        <w:pStyle w:val="a7"/>
        <w:numPr>
          <w:ilvl w:val="0"/>
          <w:numId w:val="2"/>
        </w:numPr>
        <w:spacing w:before="0" w:after="200"/>
        <w:contextualSpacing/>
        <w:rPr>
          <w:b/>
          <w:szCs w:val="24"/>
        </w:rPr>
      </w:pPr>
      <w:r w:rsidRPr="00BF641E">
        <w:rPr>
          <w:b/>
          <w:szCs w:val="24"/>
        </w:rPr>
        <w:lastRenderedPageBreak/>
        <w:t xml:space="preserve">Контроль и оценка результатов освоения учебной практики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8505"/>
        <w:gridCol w:w="2410"/>
      </w:tblGrid>
      <w:tr w:rsidR="007E0E76" w:rsidRPr="00BF641E" w:rsidTr="00076FAF">
        <w:trPr>
          <w:trHeight w:val="751"/>
        </w:trPr>
        <w:tc>
          <w:tcPr>
            <w:tcW w:w="3685" w:type="dxa"/>
          </w:tcPr>
          <w:p w:rsidR="007E0E76" w:rsidRPr="00BF641E" w:rsidRDefault="007E0E76" w:rsidP="00076FA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7E0E76" w:rsidRPr="00BF641E" w:rsidRDefault="007E0E76" w:rsidP="00076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BF641E" w:rsidRDefault="007E0E76" w:rsidP="00076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</w:tcPr>
          <w:p w:rsidR="007E0E76" w:rsidRPr="00BF641E" w:rsidRDefault="007E0E76" w:rsidP="00076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BF641E" w:rsidRDefault="007E0E76" w:rsidP="00076F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7E0E76" w:rsidRPr="00BF641E" w:rsidTr="00076FAF">
        <w:trPr>
          <w:trHeight w:val="276"/>
        </w:trPr>
        <w:tc>
          <w:tcPr>
            <w:tcW w:w="3685" w:type="dxa"/>
          </w:tcPr>
          <w:p w:rsidR="007E0E76" w:rsidRPr="007D20B2" w:rsidRDefault="007E0E76" w:rsidP="00076FAF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</w:t>
            </w: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20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7D2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D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D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7E0E76" w:rsidRPr="00BF641E" w:rsidRDefault="007E0E76" w:rsidP="00076FA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7D20B2" w:rsidRDefault="007E0E76" w:rsidP="00076FAF">
            <w:pPr>
              <w:shd w:val="clear" w:color="auto" w:fill="FFFFFF"/>
              <w:spacing w:after="0" w:line="240" w:lineRule="auto"/>
              <w:ind w:left="90" w:hanging="9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всех действий по </w:t>
            </w:r>
            <w:r w:rsidRPr="007D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организации и содержанию рабочего места повара </w:t>
            </w: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адекватный выбор и целевое, безопасное использование 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 проведение текущей уборки рабочего места повара;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рациональный выбор и адекватное использование моющих и дезинфицирующих средств;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proofErr w:type="gramStart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proofErr w:type="gramEnd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выполненияе</w:t>
            </w:r>
            <w:proofErr w:type="spellEnd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по уходу за </w:t>
            </w:r>
            <w:proofErr w:type="spellStart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весоизмерительным</w:t>
            </w:r>
            <w:proofErr w:type="spellEnd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организации хранения продуктов, полуфабрикатов, готовой  горячей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методов </w:t>
            </w:r>
            <w:proofErr w:type="spellStart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подготавки</w:t>
            </w:r>
            <w:proofErr w:type="spellEnd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работе, эксплуатации технологического оборудования, производственного инвентаря, </w:t>
            </w: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инструментов, </w:t>
            </w:r>
            <w:proofErr w:type="spellStart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весоизмерительных</w:t>
            </w:r>
            <w:proofErr w:type="spellEnd"/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правильная, в соответствии с инструкциями, безопасная правка ножей;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точность, соответствие заданию расчета потребности в продуктах, полуфабрикатах;</w:t>
            </w:r>
          </w:p>
          <w:p w:rsidR="007E0E76" w:rsidRPr="007D20B2" w:rsidRDefault="007E0E76" w:rsidP="007E0E76">
            <w:pPr>
              <w:numPr>
                <w:ilvl w:val="0"/>
                <w:numId w:val="7"/>
              </w:numPr>
              <w:shd w:val="clear" w:color="auto" w:fill="FFFFFF"/>
              <w:spacing w:before="30" w:after="30" w:line="240" w:lineRule="auto"/>
              <w:ind w:left="8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7D2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оформления заявки на продукты действующим правилам</w:t>
            </w:r>
          </w:p>
          <w:p w:rsidR="007E0E76" w:rsidRPr="000C51D6" w:rsidRDefault="007E0E76" w:rsidP="00076FAF">
            <w:pPr>
              <w:pStyle w:val="a7"/>
              <w:spacing w:before="0" w:after="0"/>
              <w:ind w:left="317"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D2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E0E76" w:rsidRPr="007D20B2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приготовление, непро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должительное хранение бульонов, </w:t>
            </w:r>
            <w:r w:rsidRPr="007D2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отваров разнообразного ассортимента</w:t>
            </w:r>
          </w:p>
          <w:p w:rsidR="007E0E76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c1"/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>ПК</w:t>
            </w:r>
            <w:proofErr w:type="gramStart"/>
            <w:r w:rsidRPr="009B1B66">
              <w:rPr>
                <w:rStyle w:val="c1"/>
                <w:b/>
                <w:bCs/>
                <w:color w:val="000000"/>
              </w:rPr>
              <w:t>2</w:t>
            </w:r>
            <w:proofErr w:type="gramEnd"/>
            <w:r w:rsidRPr="009B1B66">
              <w:rPr>
                <w:rStyle w:val="c1"/>
                <w:b/>
                <w:bCs/>
                <w:color w:val="000000"/>
              </w:rPr>
              <w:t>.4.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rPr>
                <w:color w:val="000000"/>
              </w:rPr>
            </w:pPr>
            <w:r>
              <w:rPr>
                <w:rStyle w:val="c5"/>
                <w:color w:val="000000"/>
              </w:rPr>
              <w:t xml:space="preserve">Осуществлять </w:t>
            </w:r>
            <w:proofErr w:type="spellStart"/>
            <w:r>
              <w:rPr>
                <w:rStyle w:val="c5"/>
                <w:color w:val="000000"/>
              </w:rPr>
              <w:t>приготовленине</w:t>
            </w:r>
            <w:proofErr w:type="spellEnd"/>
            <w:r>
              <w:rPr>
                <w:rStyle w:val="c5"/>
                <w:color w:val="000000"/>
              </w:rPr>
              <w:t xml:space="preserve"> продолжительное хранение горячих </w:t>
            </w:r>
            <w:r w:rsidRPr="009B1B66">
              <w:rPr>
                <w:rStyle w:val="c5"/>
                <w:color w:val="000000"/>
              </w:rPr>
              <w:t>соусов разнообразного ассортимента</w:t>
            </w:r>
          </w:p>
          <w:p w:rsidR="007E0E7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Style w:val="c41"/>
                <w:b/>
                <w:bCs/>
                <w:color w:val="000000"/>
              </w:rPr>
            </w:pP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41"/>
                <w:b/>
                <w:bCs/>
                <w:color w:val="000000"/>
              </w:rPr>
              <w:t>ПК 2.5.</w:t>
            </w:r>
            <w:r w:rsidRPr="009B1B66">
              <w:rPr>
                <w:rStyle w:val="c5"/>
                <w:color w:val="000000"/>
              </w:rPr>
              <w:t> 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5"/>
                <w:color w:val="000000"/>
              </w:rPr>
              <w:t xml:space="preserve">Осуществлять приготовление, творческое оформление и подготовку к реализации горячих блюд и гарниров из овощей, грибов, круп, бобовых, </w:t>
            </w:r>
            <w:r w:rsidRPr="009B1B66">
              <w:rPr>
                <w:rStyle w:val="c5"/>
                <w:color w:val="000000"/>
              </w:rPr>
              <w:lastRenderedPageBreak/>
              <w:t>макаронных изделий разнообразного ассортимента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41"/>
                <w:b/>
                <w:bCs/>
                <w:color w:val="000000"/>
              </w:rPr>
              <w:t>ПК 2.6.</w:t>
            </w:r>
            <w:r w:rsidRPr="009B1B66">
              <w:rPr>
                <w:rStyle w:val="c5"/>
                <w:color w:val="000000"/>
              </w:rPr>
              <w:t> 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5"/>
                <w:color w:val="000000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41"/>
                <w:b/>
                <w:bCs/>
                <w:color w:val="000000"/>
              </w:rPr>
              <w:t>ПК 2.7.</w:t>
            </w:r>
            <w:r w:rsidRPr="009B1B66">
              <w:rPr>
                <w:rStyle w:val="c5"/>
                <w:color w:val="000000"/>
              </w:rPr>
              <w:t> 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5"/>
                <w:color w:val="000000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41"/>
                <w:b/>
                <w:bCs/>
                <w:color w:val="000000"/>
              </w:rPr>
              <w:t>ПК 2.8.</w:t>
            </w:r>
            <w:r w:rsidRPr="009B1B66">
              <w:rPr>
                <w:rStyle w:val="c5"/>
                <w:color w:val="000000"/>
              </w:rPr>
              <w:t> </w:t>
            </w:r>
          </w:p>
          <w:p w:rsidR="007E0E76" w:rsidRPr="009B1B66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ind w:left="316" w:hanging="316"/>
              <w:jc w:val="both"/>
              <w:rPr>
                <w:rFonts w:ascii="Calibri" w:hAnsi="Calibri"/>
                <w:color w:val="000000"/>
              </w:rPr>
            </w:pPr>
            <w:r w:rsidRPr="009B1B66">
              <w:rPr>
                <w:rStyle w:val="c5"/>
                <w:color w:val="000000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</w:p>
          <w:p w:rsidR="007E0E76" w:rsidRPr="009B1B66" w:rsidRDefault="007E0E76" w:rsidP="00076F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9B1B66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7D20B2" w:rsidRDefault="007E0E76" w:rsidP="00076FAF">
            <w:pPr>
              <w:shd w:val="clear" w:color="auto" w:fill="FFFFFF"/>
              <w:spacing w:after="0" w:line="240" w:lineRule="auto"/>
              <w:ind w:left="90" w:hanging="9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Приготовление, творческое оформление и подготовка к реализации горячей кулинарной продукции: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адекватный выбор основных продуктов и дополнительных ингредиентов, в том числе специй, приправ, точное распознавание недоброкачественных продуктов;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потерь при приготовлении горячей кулинарной продукции действующим нормам;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оптимальность процесса приготовления супов, соусов, горячих блюд, кулинарных изделий и закусок (экономия ресурсов: продуктов, времени, 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энергетичеких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затрат и т.д., соответствие выбора способов и техник приготовления рецептуре, особенностям заказа);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демонстрация навыков работы с ножом;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7E0E76" w:rsidRPr="007D20B2" w:rsidRDefault="007E0E76" w:rsidP="007E0E76">
            <w:pPr>
              <w:numPr>
                <w:ilvl w:val="0"/>
                <w:numId w:val="8"/>
              </w:numPr>
              <w:shd w:val="clear" w:color="auto" w:fill="FFFFFF"/>
              <w:spacing w:before="30" w:after="30" w:line="240" w:lineRule="auto"/>
              <w:ind w:left="8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процессов приготовления и подготовки к реализации 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стандртам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чистоты, требованиям охраны труда и техники безопасности:</w:t>
            </w:r>
          </w:p>
          <w:p w:rsidR="007E0E76" w:rsidRPr="007D20B2" w:rsidRDefault="007E0E76" w:rsidP="007E0E76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13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корректное использование цветных разделочных досок;</w:t>
            </w:r>
          </w:p>
          <w:p w:rsidR="007E0E76" w:rsidRPr="007D20B2" w:rsidRDefault="007E0E76" w:rsidP="007E0E76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13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7E0E76" w:rsidRPr="007D20B2" w:rsidRDefault="007E0E76" w:rsidP="007E0E76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1310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пец.одежда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чистота рук, работа в перчатках при выполнении конкретных операций, </w:t>
            </w: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хранение ножей в чистом виде во время работы,  правильная (обязательная) дегустация в процессе приготовления, чистота на рабочем месте и в холодильнике);</w:t>
            </w:r>
          </w:p>
          <w:p w:rsidR="007E0E76" w:rsidRPr="007D20B2" w:rsidRDefault="007E0E76" w:rsidP="007E0E76">
            <w:pPr>
              <w:numPr>
                <w:ilvl w:val="0"/>
                <w:numId w:val="9"/>
              </w:numPr>
              <w:shd w:val="clear" w:color="auto" w:fill="FFFFFF"/>
              <w:spacing w:before="30" w:after="30" w:line="240" w:lineRule="auto"/>
              <w:ind w:left="1310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E0E76" w:rsidRPr="007D20B2" w:rsidRDefault="007E0E76" w:rsidP="007E0E76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времени выполнения работ нормативам;</w:t>
            </w:r>
          </w:p>
          <w:p w:rsidR="007E0E76" w:rsidRPr="007D20B2" w:rsidRDefault="007E0E76" w:rsidP="007E0E76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массы супов, соусов, горячих блюд, кулинарных изделий, закусок требованиям рецептуры, меню, особенностям заказа;</w:t>
            </w:r>
          </w:p>
          <w:p w:rsidR="007E0E76" w:rsidRPr="007D20B2" w:rsidRDefault="007E0E76" w:rsidP="007E0E76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расчетов закладки продуктов при изменении выхода горячей кулинарной продукции, взаимозаменяемости продуктов;</w:t>
            </w:r>
          </w:p>
          <w:p w:rsidR="007E0E76" w:rsidRPr="007D20B2" w:rsidRDefault="007E0E76" w:rsidP="007E0E76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E0E76" w:rsidRPr="007D20B2" w:rsidRDefault="007E0E76" w:rsidP="007E0E76">
            <w:pPr>
              <w:numPr>
                <w:ilvl w:val="0"/>
                <w:numId w:val="10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температуры подачи виду блюда;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аккуратность 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порционирования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горячих блюд, кулинарных изделий, закусок при отпуске (чистота тарелки, правильное использование пространства тарелки, использование для 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оформленияблюда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только съедобных продуктов)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объема, массы блюда размеру и форме тарелки;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гармоничность, </w:t>
            </w:r>
            <w:proofErr w:type="spellStart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внешнего вида готовой продукции (общее визуальное впечатление: цвет/сочетание/баланс/композиция)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гармоничность вкуса, текстуры  и аромата готовой продукции в целом и каждого ингредиента современным требованиям, требованиям рецептуры, отсутствие  вкусовых противоречий;</w:t>
            </w:r>
          </w:p>
          <w:p w:rsidR="007E0E76" w:rsidRPr="007D20B2" w:rsidRDefault="007E0E76" w:rsidP="007E0E76">
            <w:pPr>
              <w:numPr>
                <w:ilvl w:val="0"/>
                <w:numId w:val="11"/>
              </w:numPr>
              <w:shd w:val="clear" w:color="auto" w:fill="FFFFFF"/>
              <w:spacing w:before="30" w:after="30" w:line="240" w:lineRule="auto"/>
              <w:ind w:left="124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7E0E76" w:rsidRPr="007D20B2" w:rsidRDefault="007E0E76" w:rsidP="007E0E76">
            <w:pPr>
              <w:numPr>
                <w:ilvl w:val="0"/>
                <w:numId w:val="12"/>
              </w:numPr>
              <w:shd w:val="clear" w:color="auto" w:fill="FFFFFF"/>
              <w:spacing w:before="30" w:after="30" w:line="240" w:lineRule="auto"/>
              <w:ind w:left="1078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эстетичность, аккуратность упаковки готовой горячей кулинарной продукции для отпуска на вынос</w:t>
            </w:r>
          </w:p>
          <w:p w:rsidR="007E0E76" w:rsidRPr="006D2811" w:rsidRDefault="007E0E76" w:rsidP="00076FA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rPr>
          <w:trHeight w:val="3962"/>
        </w:trPr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41"/>
                <w:b/>
                <w:bCs/>
                <w:color w:val="000000"/>
              </w:rPr>
              <w:lastRenderedPageBreak/>
              <w:t>ОК 01</w:t>
            </w:r>
            <w:r w:rsidRPr="00543119">
              <w:rPr>
                <w:rStyle w:val="c5"/>
                <w:color w:val="000000"/>
              </w:rPr>
              <w:t> </w:t>
            </w:r>
          </w:p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543119">
              <w:rPr>
                <w:rStyle w:val="c5"/>
                <w:color w:val="00000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  <w:p w:rsidR="007E0E76" w:rsidRPr="00543119" w:rsidRDefault="007E0E76" w:rsidP="000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7E0E76" w:rsidRPr="00543119" w:rsidRDefault="007E0E76" w:rsidP="007E0E76">
            <w:pPr>
              <w:numPr>
                <w:ilvl w:val="0"/>
                <w:numId w:val="13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jc w:val="both"/>
              <w:rPr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  <w:proofErr w:type="gramEnd"/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BF64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BF641E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7E0E76" w:rsidRPr="00BF641E" w:rsidRDefault="007E0E76" w:rsidP="00076FAF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41E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</w:t>
            </w:r>
            <w:r w:rsidRPr="00BF641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практикам</w:t>
            </w:r>
            <w:proofErr w:type="gramEnd"/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E76" w:rsidRPr="00543119" w:rsidRDefault="007E0E76" w:rsidP="00076FAF">
            <w:pPr>
              <w:pStyle w:val="c4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t>Итоговый контроль:</w:t>
            </w:r>
          </w:p>
          <w:p w:rsidR="007E0E76" w:rsidRPr="00543119" w:rsidRDefault="007E0E76" w:rsidP="00076FAF">
            <w:pPr>
              <w:pStyle w:val="c4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543119">
              <w:rPr>
                <w:rStyle w:val="c5"/>
                <w:color w:val="000000"/>
              </w:rPr>
              <w:t>Экспертная оценка на комплексном экзамене по модулю и проверочной работе за семестр.</w:t>
            </w:r>
          </w:p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152"/>
                <w:b/>
                <w:bCs/>
                <w:iCs/>
                <w:color w:val="000000"/>
              </w:rPr>
              <w:t>ОК. 02</w:t>
            </w:r>
          </w:p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543119">
              <w:rPr>
                <w:rStyle w:val="c5"/>
                <w:color w:val="00000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E0E76" w:rsidRPr="00543119" w:rsidRDefault="007E0E76" w:rsidP="007E0E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7E0E76" w:rsidRPr="00543119" w:rsidRDefault="007E0E76" w:rsidP="007E0E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7E0E76" w:rsidRPr="00543119" w:rsidRDefault="007E0E76" w:rsidP="007E0E76">
            <w:pPr>
              <w:numPr>
                <w:ilvl w:val="0"/>
                <w:numId w:val="14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rPr>
          <w:trHeight w:val="1251"/>
        </w:trPr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t>ОК.03</w:t>
            </w:r>
          </w:p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543119">
              <w:rPr>
                <w:rStyle w:val="c5"/>
                <w:color w:val="000000"/>
              </w:rPr>
              <w:t>Планировать и реализовывать собственное профессиональное и личностное развитие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7E0E76" w:rsidRPr="00543119" w:rsidRDefault="007E0E76" w:rsidP="007E0E76">
            <w:pPr>
              <w:numPr>
                <w:ilvl w:val="0"/>
                <w:numId w:val="15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t>ОК 04.</w:t>
            </w:r>
          </w:p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543119">
              <w:rPr>
                <w:rStyle w:val="c5"/>
                <w:color w:val="000000"/>
              </w:rPr>
              <w:t xml:space="preserve">Работать в коллективе и команде, эффективно взаимодействовать с коллегами, руководством, </w:t>
            </w:r>
            <w:r w:rsidRPr="00543119">
              <w:rPr>
                <w:rStyle w:val="c5"/>
                <w:color w:val="000000"/>
              </w:rPr>
              <w:lastRenderedPageBreak/>
              <w:t>клиентами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эффективность участия в  деловом общении для решения деловых задач;</w:t>
            </w:r>
          </w:p>
          <w:p w:rsidR="007E0E76" w:rsidRDefault="007E0E76" w:rsidP="007E0E76">
            <w:pPr>
              <w:numPr>
                <w:ilvl w:val="0"/>
                <w:numId w:val="16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7E0E76" w:rsidRPr="00543119" w:rsidRDefault="007E0E76" w:rsidP="00076FAF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41"/>
                <w:b/>
                <w:bCs/>
                <w:color w:val="000000"/>
              </w:rPr>
              <w:lastRenderedPageBreak/>
              <w:t>ОК. 05</w:t>
            </w:r>
            <w:r w:rsidRPr="00543119">
              <w:rPr>
                <w:rStyle w:val="c5"/>
                <w:color w:val="000000"/>
              </w:rPr>
              <w:t> </w:t>
            </w:r>
          </w:p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5"/>
                <w:color w:val="00000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7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устного и письменного изложения своих       мыслей по профессиональной тематике на государственном языке;</w:t>
            </w:r>
          </w:p>
          <w:p w:rsidR="007E0E76" w:rsidRPr="00543119" w:rsidRDefault="007E0E76" w:rsidP="007E0E76">
            <w:pPr>
              <w:numPr>
                <w:ilvl w:val="0"/>
                <w:numId w:val="17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толерантность поведения в рабочем коллективе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t>ОК 06.</w:t>
            </w:r>
          </w:p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r w:rsidRPr="00543119">
              <w:rPr>
                <w:rStyle w:val="c42"/>
                <w:color w:val="000000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  <w:p w:rsidR="007E0E76" w:rsidRPr="00543119" w:rsidRDefault="007E0E76" w:rsidP="0007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8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значимости своей профессии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41"/>
                <w:b/>
                <w:bCs/>
                <w:color w:val="000000"/>
              </w:rPr>
              <w:t>ОК 07.</w:t>
            </w:r>
            <w:r w:rsidRPr="00543119">
              <w:rPr>
                <w:rStyle w:val="c5"/>
                <w:color w:val="000000"/>
              </w:rPr>
              <w:t> </w:t>
            </w:r>
          </w:p>
          <w:p w:rsidR="007E0E76" w:rsidRPr="00543119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ind w:firstLine="34"/>
              <w:rPr>
                <w:color w:val="000000"/>
              </w:rPr>
            </w:pPr>
            <w:r w:rsidRPr="00543119">
              <w:rPr>
                <w:rStyle w:val="c42"/>
                <w:color w:val="000000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19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7E0E76" w:rsidRPr="00543119" w:rsidRDefault="007E0E76" w:rsidP="007E0E76">
            <w:pPr>
              <w:numPr>
                <w:ilvl w:val="0"/>
                <w:numId w:val="19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9221F0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221F0">
              <w:rPr>
                <w:rStyle w:val="c152"/>
                <w:b/>
                <w:bCs/>
                <w:iCs/>
                <w:color w:val="000000"/>
              </w:rPr>
              <w:t>ОК. 09</w:t>
            </w:r>
          </w:p>
          <w:p w:rsidR="007E0E76" w:rsidRPr="009221F0" w:rsidRDefault="007E0E76" w:rsidP="00076FAF">
            <w:pPr>
              <w:pStyle w:val="c38"/>
              <w:shd w:val="clear" w:color="auto" w:fill="FFFFFF"/>
              <w:spacing w:before="0" w:beforeAutospacing="0" w:after="0" w:afterAutospacing="0"/>
              <w:ind w:left="34" w:hanging="34"/>
              <w:rPr>
                <w:color w:val="000000"/>
              </w:rPr>
            </w:pPr>
            <w:r w:rsidRPr="009221F0">
              <w:rPr>
                <w:rStyle w:val="c5"/>
                <w:color w:val="000000"/>
              </w:rPr>
              <w:t>Использовать информационные технологии в профессиональной деятельности</w:t>
            </w:r>
          </w:p>
          <w:p w:rsidR="007E0E76" w:rsidRPr="009221F0" w:rsidRDefault="007E0E76" w:rsidP="00076FA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20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t>ОК 10.</w:t>
            </w:r>
          </w:p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543119">
              <w:rPr>
                <w:rStyle w:val="c42"/>
                <w:color w:val="000000"/>
              </w:rPr>
              <w:t>Пользоваться профессиональной документацией на государственном и иностранном языке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21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адекватность понимания общего смысла четко произнесенных высказываний на известные профессиональные темы);</w:t>
            </w:r>
          </w:p>
          <w:p w:rsidR="007E0E76" w:rsidRPr="00543119" w:rsidRDefault="007E0E76" w:rsidP="007E0E76">
            <w:pPr>
              <w:numPr>
                <w:ilvl w:val="0"/>
                <w:numId w:val="21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7E0E76" w:rsidRPr="00543119" w:rsidRDefault="007E0E76" w:rsidP="007E0E76">
            <w:pPr>
              <w:numPr>
                <w:ilvl w:val="0"/>
                <w:numId w:val="21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точно, адекватно ситуации обосновывать и объяснить свои действия </w:t>
            </w: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(текущие и планируемые);</w:t>
            </w:r>
          </w:p>
          <w:p w:rsidR="007E0E76" w:rsidRPr="00543119" w:rsidRDefault="007E0E76" w:rsidP="007E0E76">
            <w:pPr>
              <w:numPr>
                <w:ilvl w:val="0"/>
                <w:numId w:val="21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E76" w:rsidRPr="00BF641E" w:rsidTr="00076FAF">
        <w:tc>
          <w:tcPr>
            <w:tcW w:w="3685" w:type="dxa"/>
          </w:tcPr>
          <w:p w:rsidR="007E0E76" w:rsidRPr="00543119" w:rsidRDefault="007E0E76" w:rsidP="00076FAF">
            <w:pPr>
              <w:pStyle w:val="c50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r w:rsidRPr="00543119">
              <w:rPr>
                <w:rStyle w:val="c1"/>
                <w:b/>
                <w:bCs/>
                <w:color w:val="000000"/>
              </w:rPr>
              <w:lastRenderedPageBreak/>
              <w:t>ОК 11.</w:t>
            </w:r>
          </w:p>
          <w:p w:rsidR="007E0E76" w:rsidRPr="00543119" w:rsidRDefault="007E0E76" w:rsidP="00076FAF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43119">
              <w:rPr>
                <w:rStyle w:val="c42"/>
                <w:color w:val="000000"/>
              </w:rPr>
              <w:t>Планировать предпринимательскую деятельность в профессиональной сфере</w:t>
            </w:r>
          </w:p>
          <w:p w:rsidR="007E0E76" w:rsidRPr="00543119" w:rsidRDefault="007E0E76" w:rsidP="00076FAF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оптимальность определения этапов решения задачи;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поиска;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детального плана действий;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правильность оценки рисков на каждом шагу;</w:t>
            </w:r>
          </w:p>
          <w:p w:rsidR="007E0E76" w:rsidRPr="00543119" w:rsidRDefault="007E0E76" w:rsidP="007E0E76">
            <w:pPr>
              <w:numPr>
                <w:ilvl w:val="0"/>
                <w:numId w:val="22"/>
              </w:numPr>
              <w:shd w:val="clear" w:color="auto" w:fill="FFFFFF"/>
              <w:spacing w:before="30" w:after="3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3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  <w:p w:rsidR="007E0E76" w:rsidRPr="00543119" w:rsidRDefault="007E0E76" w:rsidP="00076FAF">
            <w:pPr>
              <w:pStyle w:val="a7"/>
              <w:spacing w:before="0" w:after="0"/>
              <w:ind w:left="317"/>
              <w:jc w:val="both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7E0E76" w:rsidRPr="00BF641E" w:rsidRDefault="007E0E76" w:rsidP="00076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76" w:rsidRPr="00BF641E" w:rsidRDefault="007E0E76" w:rsidP="007E0E76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7E0E76" w:rsidRPr="00BF641E" w:rsidSect="00721D4C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E0E76" w:rsidRPr="00BF641E" w:rsidRDefault="007E0E76" w:rsidP="007E0E76">
      <w:pPr>
        <w:spacing w:line="240" w:lineRule="auto"/>
        <w:rPr>
          <w:rFonts w:ascii="Times New Roman" w:hAnsi="Times New Roman"/>
        </w:rPr>
      </w:pPr>
    </w:p>
    <w:p w:rsidR="007E0E76" w:rsidRPr="006C631B" w:rsidRDefault="007E0E76" w:rsidP="007E0E76"/>
    <w:p w:rsidR="00632028" w:rsidRDefault="00632028"/>
    <w:sectPr w:rsidR="00632028" w:rsidSect="00AF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5" w:rsidRDefault="00632028" w:rsidP="00721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0E76">
      <w:rPr>
        <w:rStyle w:val="a5"/>
        <w:noProof/>
      </w:rPr>
      <w:t>3</w:t>
    </w:r>
    <w:r>
      <w:rPr>
        <w:rStyle w:val="a5"/>
      </w:rPr>
      <w:fldChar w:fldCharType="end"/>
    </w:r>
  </w:p>
  <w:p w:rsidR="000A2345" w:rsidRDefault="00632028" w:rsidP="00721D4C">
    <w:pPr>
      <w:pStyle w:val="a3"/>
      <w:ind w:right="360"/>
      <w:jc w:val="right"/>
    </w:pPr>
  </w:p>
  <w:p w:rsidR="000A2345" w:rsidRDefault="006320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5" w:rsidRDefault="00632028" w:rsidP="00721D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0A2345" w:rsidRDefault="00632028" w:rsidP="00721D4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45" w:rsidRDefault="0063202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0E76">
      <w:rPr>
        <w:noProof/>
      </w:rPr>
      <w:t>21</w:t>
    </w:r>
    <w:r>
      <w:fldChar w:fldCharType="end"/>
    </w:r>
  </w:p>
  <w:p w:rsidR="000A2345" w:rsidRDefault="00632028" w:rsidP="00721D4C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9B"/>
    <w:multiLevelType w:val="multilevel"/>
    <w:tmpl w:val="FAB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668A4"/>
    <w:multiLevelType w:val="multilevel"/>
    <w:tmpl w:val="472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1342021D"/>
    <w:multiLevelType w:val="hybridMultilevel"/>
    <w:tmpl w:val="274A998C"/>
    <w:lvl w:ilvl="0" w:tplc="0DD4007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7AA1"/>
    <w:multiLevelType w:val="multilevel"/>
    <w:tmpl w:val="6F5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E222F"/>
    <w:multiLevelType w:val="multilevel"/>
    <w:tmpl w:val="4CFA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3231B"/>
    <w:multiLevelType w:val="hybridMultilevel"/>
    <w:tmpl w:val="27B013E2"/>
    <w:lvl w:ilvl="0" w:tplc="34F640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17593"/>
    <w:multiLevelType w:val="multilevel"/>
    <w:tmpl w:val="B8D6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07CB5"/>
    <w:multiLevelType w:val="multilevel"/>
    <w:tmpl w:val="248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93A99"/>
    <w:multiLevelType w:val="hybridMultilevel"/>
    <w:tmpl w:val="D2D864E6"/>
    <w:lvl w:ilvl="0" w:tplc="4C0AB1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6F83"/>
    <w:multiLevelType w:val="multilevel"/>
    <w:tmpl w:val="7BA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21530"/>
    <w:multiLevelType w:val="multilevel"/>
    <w:tmpl w:val="1562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669CE"/>
    <w:multiLevelType w:val="hybridMultilevel"/>
    <w:tmpl w:val="6274643A"/>
    <w:lvl w:ilvl="0" w:tplc="15C214F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3327"/>
    <w:multiLevelType w:val="multilevel"/>
    <w:tmpl w:val="197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5B4CA7"/>
    <w:multiLevelType w:val="multilevel"/>
    <w:tmpl w:val="DD7C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0A084D"/>
    <w:multiLevelType w:val="multilevel"/>
    <w:tmpl w:val="680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A7DD8"/>
    <w:multiLevelType w:val="multilevel"/>
    <w:tmpl w:val="2FC4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11608"/>
    <w:multiLevelType w:val="multilevel"/>
    <w:tmpl w:val="AB98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21F37"/>
    <w:multiLevelType w:val="multilevel"/>
    <w:tmpl w:val="75BE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D61BE"/>
    <w:multiLevelType w:val="hybridMultilevel"/>
    <w:tmpl w:val="310E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C13F9"/>
    <w:multiLevelType w:val="multilevel"/>
    <w:tmpl w:val="BB0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4C6768"/>
    <w:multiLevelType w:val="multilevel"/>
    <w:tmpl w:val="C0C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20"/>
  </w:num>
  <w:num w:numId="8">
    <w:abstractNumId w:val="10"/>
  </w:num>
  <w:num w:numId="9">
    <w:abstractNumId w:val="21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7"/>
  </w:num>
  <w:num w:numId="15">
    <w:abstractNumId w:val="16"/>
  </w:num>
  <w:num w:numId="16">
    <w:abstractNumId w:val="7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0E76"/>
    <w:rsid w:val="00632028"/>
    <w:rsid w:val="007E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E0E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0E76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E0E7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E0E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7E0E76"/>
    <w:rPr>
      <w:rFonts w:cs="Times New Roman"/>
    </w:rPr>
  </w:style>
  <w:style w:type="character" w:styleId="a6">
    <w:name w:val="Hyperlink"/>
    <w:uiPriority w:val="99"/>
    <w:rsid w:val="007E0E76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7E0E7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Emphasis"/>
    <w:uiPriority w:val="99"/>
    <w:qFormat/>
    <w:rsid w:val="007E0E76"/>
    <w:rPr>
      <w:rFonts w:cs="Times New Roman"/>
      <w:i/>
    </w:rPr>
  </w:style>
  <w:style w:type="character" w:customStyle="1" w:styleId="FontStyle121">
    <w:name w:val="Font Style121"/>
    <w:uiPriority w:val="99"/>
    <w:rsid w:val="007E0E76"/>
    <w:rPr>
      <w:rFonts w:ascii="Century Schoolbook" w:hAnsi="Century Schoolbook"/>
      <w:sz w:val="20"/>
    </w:rPr>
  </w:style>
  <w:style w:type="paragraph" w:styleId="aa">
    <w:name w:val="No Spacing"/>
    <w:link w:val="ab"/>
    <w:uiPriority w:val="99"/>
    <w:qFormat/>
    <w:rsid w:val="007E0E7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v">
    <w:name w:val="cv"/>
    <w:basedOn w:val="a"/>
    <w:uiPriority w:val="99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locked/>
    <w:rsid w:val="007E0E76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Без интервала Знак"/>
    <w:link w:val="aa"/>
    <w:uiPriority w:val="99"/>
    <w:locked/>
    <w:rsid w:val="007E0E76"/>
    <w:rPr>
      <w:rFonts w:ascii="Times New Roman" w:eastAsia="Times New Roman" w:hAnsi="Times New Roman" w:cs="Times New Roman"/>
    </w:rPr>
  </w:style>
  <w:style w:type="paragraph" w:styleId="ac">
    <w:name w:val="Subtitle"/>
    <w:basedOn w:val="a"/>
    <w:next w:val="a"/>
    <w:link w:val="ad"/>
    <w:qFormat/>
    <w:rsid w:val="007E0E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7E0E76"/>
    <w:rPr>
      <w:rFonts w:ascii="Cambria" w:eastAsia="Times New Roman" w:hAnsi="Cambria" w:cs="Times New Roman"/>
      <w:sz w:val="24"/>
      <w:szCs w:val="24"/>
    </w:rPr>
  </w:style>
  <w:style w:type="paragraph" w:customStyle="1" w:styleId="paragraph">
    <w:name w:val="paragraph"/>
    <w:basedOn w:val="a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E0E76"/>
  </w:style>
  <w:style w:type="character" w:customStyle="1" w:styleId="eop">
    <w:name w:val="eop"/>
    <w:basedOn w:val="a0"/>
    <w:rsid w:val="007E0E76"/>
  </w:style>
  <w:style w:type="character" w:customStyle="1" w:styleId="contextualspellingandgrammarerror">
    <w:name w:val="contextualspellingandgrammarerror"/>
    <w:basedOn w:val="a0"/>
    <w:rsid w:val="007E0E76"/>
  </w:style>
  <w:style w:type="paragraph" w:styleId="ae">
    <w:name w:val="Normal (Web)"/>
    <w:basedOn w:val="a"/>
    <w:uiPriority w:val="99"/>
    <w:semiHidden/>
    <w:unhideWhenUsed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E0E76"/>
  </w:style>
  <w:style w:type="character" w:customStyle="1" w:styleId="c41">
    <w:name w:val="c41"/>
    <w:basedOn w:val="a0"/>
    <w:rsid w:val="007E0E76"/>
  </w:style>
  <w:style w:type="character" w:customStyle="1" w:styleId="c5">
    <w:name w:val="c5"/>
    <w:basedOn w:val="a0"/>
    <w:rsid w:val="007E0E76"/>
  </w:style>
  <w:style w:type="paragraph" w:customStyle="1" w:styleId="c14">
    <w:name w:val="c14"/>
    <w:basedOn w:val="a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0E76"/>
  </w:style>
  <w:style w:type="paragraph" w:customStyle="1" w:styleId="c38">
    <w:name w:val="c38"/>
    <w:basedOn w:val="a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2">
    <w:name w:val="c152"/>
    <w:basedOn w:val="a0"/>
    <w:rsid w:val="007E0E76"/>
  </w:style>
  <w:style w:type="paragraph" w:customStyle="1" w:styleId="c49">
    <w:name w:val="c49"/>
    <w:basedOn w:val="a"/>
    <w:rsid w:val="007E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5089</Words>
  <Characters>29009</Characters>
  <Application>Microsoft Office Word</Application>
  <DocSecurity>0</DocSecurity>
  <Lines>241</Lines>
  <Paragraphs>68</Paragraphs>
  <ScaleCrop>false</ScaleCrop>
  <Company/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2021-10-21T09:38:00Z</dcterms:created>
  <dcterms:modified xsi:type="dcterms:W3CDTF">2021-10-21T09:41:00Z</dcterms:modified>
</cp:coreProperties>
</file>